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0F3CB" w14:textId="21D0B448" w:rsidR="005D431A" w:rsidRDefault="00E21621" w:rsidP="007F0C4D">
      <w:pPr>
        <w:jc w:val="center"/>
      </w:pPr>
      <w:r>
        <w:rPr>
          <w:noProof/>
        </w:rPr>
        <w:drawing>
          <wp:inline distT="0" distB="0" distL="0" distR="0" wp14:anchorId="5EA0E514" wp14:editId="2C1095D4">
            <wp:extent cx="3600000" cy="1800000"/>
            <wp:effectExtent l="0" t="0" r="635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CBB64" w14:textId="77777777" w:rsidR="007F0C4D" w:rsidRDefault="007F0C4D">
      <w:pPr>
        <w:rPr>
          <w:b/>
          <w:bCs/>
          <w:color w:val="FF0000"/>
          <w:sz w:val="28"/>
          <w:szCs w:val="28"/>
        </w:rPr>
      </w:pPr>
    </w:p>
    <w:p w14:paraId="3BDB2325" w14:textId="7A19EC57" w:rsidR="0066315C" w:rsidRPr="002E07B4" w:rsidRDefault="0066315C">
      <w:pPr>
        <w:rPr>
          <w:color w:val="FF0000"/>
          <w:sz w:val="28"/>
          <w:szCs w:val="28"/>
        </w:rPr>
      </w:pPr>
      <w:r w:rsidRPr="002E07B4">
        <w:rPr>
          <w:b/>
          <w:bCs/>
          <w:color w:val="FF0000"/>
          <w:sz w:val="28"/>
          <w:szCs w:val="28"/>
        </w:rPr>
        <w:t>LiNUTILE dal Teatro dell’Assurdo alla Settima Arte</w:t>
      </w:r>
    </w:p>
    <w:p w14:paraId="34D6C850" w14:textId="549B8421" w:rsidR="0066315C" w:rsidRDefault="0066315C" w:rsidP="0066315C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Domenica 29 maggio alle ore 16.00 e alle ore 21.00 il Teatro ai Colli di Padova ospiterà i saggi conclusivi dell’annualità 2021-2022 dell’Accademia de LiNUTILE. </w:t>
      </w:r>
      <w:r w:rsidR="002E07B4">
        <w:rPr>
          <w:i/>
          <w:iCs/>
          <w:sz w:val="24"/>
          <w:szCs w:val="24"/>
        </w:rPr>
        <w:t xml:space="preserve">Gli alunni dagli </w:t>
      </w:r>
      <w:r w:rsidRPr="0066315C">
        <w:rPr>
          <w:i/>
          <w:iCs/>
          <w:sz w:val="24"/>
          <w:szCs w:val="24"/>
        </w:rPr>
        <w:t>8</w:t>
      </w:r>
      <w:r w:rsidR="002E07B4">
        <w:rPr>
          <w:i/>
          <w:iCs/>
          <w:sz w:val="24"/>
          <w:szCs w:val="24"/>
        </w:rPr>
        <w:t xml:space="preserve"> ai </w:t>
      </w:r>
      <w:r w:rsidRPr="0066315C">
        <w:rPr>
          <w:i/>
          <w:iCs/>
          <w:sz w:val="24"/>
          <w:szCs w:val="24"/>
        </w:rPr>
        <w:t>13</w:t>
      </w:r>
      <w:r w:rsidR="002E07B4">
        <w:rPr>
          <w:i/>
          <w:iCs/>
          <w:sz w:val="24"/>
          <w:szCs w:val="24"/>
        </w:rPr>
        <w:t xml:space="preserve"> </w:t>
      </w:r>
      <w:r w:rsidRPr="0066315C">
        <w:rPr>
          <w:i/>
          <w:iCs/>
          <w:sz w:val="24"/>
          <w:szCs w:val="24"/>
        </w:rPr>
        <w:t>anni</w:t>
      </w:r>
      <w:r>
        <w:rPr>
          <w:i/>
          <w:iCs/>
          <w:sz w:val="24"/>
          <w:szCs w:val="24"/>
        </w:rPr>
        <w:t xml:space="preserve"> porteranno in scena “Ma è assurdo!”, una selezione di testi che spaziano da </w:t>
      </w:r>
      <w:r w:rsidRPr="0066315C">
        <w:rPr>
          <w:i/>
          <w:iCs/>
          <w:sz w:val="24"/>
          <w:szCs w:val="24"/>
        </w:rPr>
        <w:t>Ionesco a Tardieu a Campanile</w:t>
      </w:r>
      <w:r>
        <w:rPr>
          <w:i/>
          <w:iCs/>
          <w:sz w:val="24"/>
          <w:szCs w:val="24"/>
        </w:rPr>
        <w:t>. I Corsisti dai 14 ai 18 anni si cimenteranno in “La Settima Arte. Il Teatro omaggia il Cinema</w:t>
      </w:r>
      <w:r w:rsidR="002E07B4">
        <w:rPr>
          <w:i/>
          <w:iCs/>
          <w:sz w:val="24"/>
          <w:szCs w:val="24"/>
        </w:rPr>
        <w:t xml:space="preserve">” </w:t>
      </w:r>
      <w:r w:rsidR="00967365">
        <w:rPr>
          <w:i/>
          <w:iCs/>
          <w:sz w:val="24"/>
          <w:szCs w:val="24"/>
        </w:rPr>
        <w:t>recitando</w:t>
      </w:r>
      <w:r w:rsidR="002E07B4">
        <w:rPr>
          <w:i/>
          <w:iCs/>
          <w:sz w:val="24"/>
          <w:szCs w:val="24"/>
        </w:rPr>
        <w:t xml:space="preserve"> sul palco le scene più iconiche della Storia del Cinema, </w:t>
      </w:r>
      <w:r w:rsidR="002E07B4" w:rsidRPr="002E07B4">
        <w:rPr>
          <w:i/>
          <w:iCs/>
          <w:sz w:val="24"/>
          <w:szCs w:val="24"/>
        </w:rPr>
        <w:t>dalla sua nascita fino ai giorni nostri</w:t>
      </w:r>
      <w:r w:rsidR="002E07B4">
        <w:rPr>
          <w:i/>
          <w:iCs/>
          <w:sz w:val="24"/>
          <w:szCs w:val="24"/>
        </w:rPr>
        <w:t>. P</w:t>
      </w:r>
      <w:r w:rsidR="002E07B4" w:rsidRPr="002E07B4">
        <w:rPr>
          <w:i/>
          <w:iCs/>
          <w:sz w:val="24"/>
          <w:szCs w:val="24"/>
        </w:rPr>
        <w:t>osti ancora su prenotazione</w:t>
      </w:r>
      <w:r w:rsidR="00967365">
        <w:rPr>
          <w:i/>
          <w:iCs/>
          <w:sz w:val="24"/>
          <w:szCs w:val="24"/>
        </w:rPr>
        <w:t xml:space="preserve"> </w:t>
      </w:r>
      <w:r w:rsidR="002E07B4">
        <w:rPr>
          <w:i/>
          <w:iCs/>
          <w:sz w:val="24"/>
          <w:szCs w:val="24"/>
        </w:rPr>
        <w:t>alla mail:</w:t>
      </w:r>
      <w:r w:rsidR="00967365">
        <w:rPr>
          <w:i/>
          <w:iCs/>
          <w:sz w:val="24"/>
          <w:szCs w:val="24"/>
        </w:rPr>
        <w:t xml:space="preserve"> </w:t>
      </w:r>
      <w:r w:rsidR="00967365" w:rsidRPr="00967365">
        <w:rPr>
          <w:i/>
          <w:iCs/>
          <w:sz w:val="24"/>
          <w:szCs w:val="24"/>
        </w:rPr>
        <w:t>info@teatrodelinutile.com</w:t>
      </w:r>
      <w:r w:rsidR="00967365">
        <w:rPr>
          <w:i/>
          <w:iCs/>
          <w:sz w:val="24"/>
          <w:szCs w:val="24"/>
        </w:rPr>
        <w:t>.</w:t>
      </w:r>
    </w:p>
    <w:p w14:paraId="4ED4848C" w14:textId="2429C2A9" w:rsidR="002E07B4" w:rsidRDefault="00A46CBB" w:rsidP="0066315C">
      <w:pPr>
        <w:jc w:val="both"/>
        <w:rPr>
          <w:sz w:val="24"/>
          <w:szCs w:val="24"/>
        </w:rPr>
      </w:pPr>
      <w:r>
        <w:rPr>
          <w:sz w:val="24"/>
          <w:szCs w:val="24"/>
        </w:rPr>
        <w:t>Giunge a conclusione l’Annualità 2021-2022</w:t>
      </w:r>
      <w:r w:rsidR="00834B6C">
        <w:rPr>
          <w:sz w:val="24"/>
          <w:szCs w:val="24"/>
        </w:rPr>
        <w:t xml:space="preserve"> </w:t>
      </w:r>
      <w:r>
        <w:rPr>
          <w:sz w:val="24"/>
          <w:szCs w:val="24"/>
        </w:rPr>
        <w:t>dell’</w:t>
      </w:r>
      <w:r w:rsidRPr="000011D3">
        <w:rPr>
          <w:b/>
          <w:bCs/>
          <w:sz w:val="24"/>
          <w:szCs w:val="24"/>
        </w:rPr>
        <w:t>Accademia de Linutile</w:t>
      </w:r>
      <w:r>
        <w:rPr>
          <w:sz w:val="24"/>
          <w:szCs w:val="24"/>
        </w:rPr>
        <w:t xml:space="preserve">, </w:t>
      </w:r>
      <w:r w:rsidRPr="00A46CBB">
        <w:rPr>
          <w:sz w:val="24"/>
          <w:szCs w:val="24"/>
        </w:rPr>
        <w:t>scuola teatrale professionale</w:t>
      </w:r>
      <w:r>
        <w:rPr>
          <w:sz w:val="24"/>
          <w:szCs w:val="24"/>
        </w:rPr>
        <w:t xml:space="preserve"> diretta da </w:t>
      </w:r>
      <w:r w:rsidRPr="000011D3">
        <w:rPr>
          <w:b/>
          <w:bCs/>
          <w:sz w:val="24"/>
          <w:szCs w:val="24"/>
        </w:rPr>
        <w:t>Marta Bettuolo</w:t>
      </w:r>
      <w:r>
        <w:rPr>
          <w:sz w:val="24"/>
          <w:szCs w:val="24"/>
        </w:rPr>
        <w:t xml:space="preserve"> e </w:t>
      </w:r>
      <w:r w:rsidRPr="000011D3">
        <w:rPr>
          <w:b/>
          <w:bCs/>
          <w:sz w:val="24"/>
          <w:szCs w:val="24"/>
        </w:rPr>
        <w:t>Stefano Eros Macchi</w:t>
      </w:r>
      <w:r>
        <w:rPr>
          <w:sz w:val="24"/>
          <w:szCs w:val="24"/>
        </w:rPr>
        <w:t xml:space="preserve">, fondatori </w:t>
      </w:r>
      <w:r w:rsidR="000011D3">
        <w:rPr>
          <w:sz w:val="24"/>
          <w:szCs w:val="24"/>
        </w:rPr>
        <w:t xml:space="preserve">dell’Accademia e </w:t>
      </w:r>
      <w:r>
        <w:rPr>
          <w:sz w:val="24"/>
          <w:szCs w:val="24"/>
        </w:rPr>
        <w:t>del Teatro de LiNUTILE. Per festeggiare</w:t>
      </w:r>
      <w:r w:rsidR="00B841BC">
        <w:rPr>
          <w:sz w:val="24"/>
          <w:szCs w:val="24"/>
        </w:rPr>
        <w:t xml:space="preserve"> la fine dell’Anno Accademico, </w:t>
      </w:r>
      <w:r w:rsidR="00C0671B">
        <w:rPr>
          <w:sz w:val="24"/>
          <w:szCs w:val="24"/>
        </w:rPr>
        <w:t xml:space="preserve">i </w:t>
      </w:r>
      <w:r w:rsidR="00B841BC">
        <w:rPr>
          <w:sz w:val="24"/>
          <w:szCs w:val="24"/>
        </w:rPr>
        <w:t xml:space="preserve">corsisti delle </w:t>
      </w:r>
      <w:r w:rsidR="00B841BC" w:rsidRPr="00C0671B">
        <w:rPr>
          <w:b/>
          <w:bCs/>
          <w:sz w:val="24"/>
          <w:szCs w:val="24"/>
        </w:rPr>
        <w:t>classi 8-13</w:t>
      </w:r>
      <w:r w:rsidR="00B841BC">
        <w:rPr>
          <w:sz w:val="24"/>
          <w:szCs w:val="24"/>
        </w:rPr>
        <w:t xml:space="preserve"> e </w:t>
      </w:r>
      <w:r w:rsidR="00B841BC" w:rsidRPr="00C0671B">
        <w:rPr>
          <w:b/>
          <w:bCs/>
          <w:sz w:val="24"/>
          <w:szCs w:val="24"/>
        </w:rPr>
        <w:t>14-18</w:t>
      </w:r>
      <w:r w:rsidR="00B841BC">
        <w:rPr>
          <w:sz w:val="24"/>
          <w:szCs w:val="24"/>
        </w:rPr>
        <w:t xml:space="preserve"> saliranno </w:t>
      </w:r>
      <w:r w:rsidR="00B841BC" w:rsidRPr="00C0671B">
        <w:rPr>
          <w:b/>
          <w:bCs/>
          <w:sz w:val="24"/>
          <w:szCs w:val="24"/>
        </w:rPr>
        <w:t>domenica 29 maggio</w:t>
      </w:r>
      <w:r w:rsidR="00C0671B">
        <w:rPr>
          <w:sz w:val="24"/>
          <w:szCs w:val="24"/>
        </w:rPr>
        <w:t xml:space="preserve"> </w:t>
      </w:r>
      <w:r w:rsidR="00B841BC">
        <w:rPr>
          <w:sz w:val="24"/>
          <w:szCs w:val="24"/>
        </w:rPr>
        <w:t xml:space="preserve">sul palco del </w:t>
      </w:r>
      <w:r w:rsidR="00B841BC" w:rsidRPr="00C0671B">
        <w:rPr>
          <w:b/>
          <w:bCs/>
          <w:sz w:val="24"/>
          <w:szCs w:val="24"/>
        </w:rPr>
        <w:t>Teatro ai Colli</w:t>
      </w:r>
      <w:r w:rsidR="00C0671B">
        <w:rPr>
          <w:sz w:val="24"/>
          <w:szCs w:val="24"/>
        </w:rPr>
        <w:t xml:space="preserve"> (via Monte Lozzo)</w:t>
      </w:r>
      <w:r w:rsidR="00B841BC">
        <w:rPr>
          <w:sz w:val="24"/>
          <w:szCs w:val="24"/>
        </w:rPr>
        <w:t xml:space="preserve"> portando in scena due differenti spettacoli, accomunanti da un denominatore comune: </w:t>
      </w:r>
      <w:r w:rsidR="00B841BC" w:rsidRPr="00C0671B">
        <w:rPr>
          <w:sz w:val="24"/>
          <w:szCs w:val="24"/>
        </w:rPr>
        <w:t>l’</w:t>
      </w:r>
      <w:r w:rsidR="00B841BC" w:rsidRPr="00C0671B">
        <w:rPr>
          <w:b/>
          <w:bCs/>
          <w:sz w:val="24"/>
          <w:szCs w:val="24"/>
        </w:rPr>
        <w:t>importanza del Teatro e della recitazione quali mezzi di arricchimento culturale personal</w:t>
      </w:r>
      <w:r w:rsidR="00C0671B" w:rsidRPr="00C0671B">
        <w:rPr>
          <w:b/>
          <w:bCs/>
          <w:sz w:val="24"/>
          <w:szCs w:val="24"/>
        </w:rPr>
        <w:t>e e, di conseguenza, sociale</w:t>
      </w:r>
      <w:r w:rsidR="00B841BC">
        <w:rPr>
          <w:sz w:val="24"/>
          <w:szCs w:val="24"/>
        </w:rPr>
        <w:t>.</w:t>
      </w:r>
    </w:p>
    <w:p w14:paraId="1DB3DC6B" w14:textId="325C470C" w:rsidR="00021D43" w:rsidRDefault="00B841BC" w:rsidP="00021D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Concetti che </w:t>
      </w:r>
      <w:r w:rsidRPr="000011D3">
        <w:rPr>
          <w:b/>
          <w:bCs/>
          <w:sz w:val="24"/>
          <w:szCs w:val="24"/>
        </w:rPr>
        <w:t>LiNUTILE</w:t>
      </w:r>
      <w:r>
        <w:rPr>
          <w:sz w:val="24"/>
          <w:szCs w:val="24"/>
        </w:rPr>
        <w:t xml:space="preserve"> ha voluto sistematizzare quest’anno stilando un vero e proprio </w:t>
      </w:r>
      <w:r w:rsidRPr="00883353">
        <w:rPr>
          <w:b/>
          <w:bCs/>
          <w:sz w:val="24"/>
          <w:szCs w:val="24"/>
        </w:rPr>
        <w:t>Manifesto</w:t>
      </w:r>
      <w:r w:rsidR="00021D43">
        <w:rPr>
          <w:sz w:val="24"/>
          <w:szCs w:val="24"/>
        </w:rPr>
        <w:t xml:space="preserve"> che raccoglie </w:t>
      </w:r>
      <w:r w:rsidR="00021D43" w:rsidRPr="00021D43">
        <w:rPr>
          <w:sz w:val="24"/>
          <w:szCs w:val="24"/>
        </w:rPr>
        <w:t xml:space="preserve">la </w:t>
      </w:r>
      <w:r w:rsidR="00021D43">
        <w:rPr>
          <w:sz w:val="24"/>
          <w:szCs w:val="24"/>
        </w:rPr>
        <w:t>propria</w:t>
      </w:r>
      <w:r w:rsidR="00021D43" w:rsidRPr="00021D43">
        <w:rPr>
          <w:sz w:val="24"/>
          <w:szCs w:val="24"/>
        </w:rPr>
        <w:t xml:space="preserve"> visione </w:t>
      </w:r>
      <w:r w:rsidR="00021D43">
        <w:rPr>
          <w:sz w:val="24"/>
          <w:szCs w:val="24"/>
        </w:rPr>
        <w:t xml:space="preserve">di </w:t>
      </w:r>
      <w:r w:rsidR="00021D43" w:rsidRPr="00883353">
        <w:rPr>
          <w:b/>
          <w:bCs/>
          <w:sz w:val="24"/>
          <w:szCs w:val="24"/>
        </w:rPr>
        <w:t>promotore dell’attività performativa</w:t>
      </w:r>
      <w:r w:rsidR="00021D43" w:rsidRPr="00021D43">
        <w:rPr>
          <w:sz w:val="24"/>
          <w:szCs w:val="24"/>
        </w:rPr>
        <w:t xml:space="preserve"> </w:t>
      </w:r>
      <w:r w:rsidR="00021D43">
        <w:rPr>
          <w:sz w:val="24"/>
          <w:szCs w:val="24"/>
        </w:rPr>
        <w:t>ma soprattutto</w:t>
      </w:r>
      <w:r w:rsidR="00021D43" w:rsidRPr="00021D43">
        <w:rPr>
          <w:sz w:val="24"/>
          <w:szCs w:val="24"/>
        </w:rPr>
        <w:t xml:space="preserve"> </w:t>
      </w:r>
      <w:r w:rsidR="00021D43" w:rsidRPr="00883353">
        <w:rPr>
          <w:b/>
          <w:bCs/>
          <w:sz w:val="24"/>
          <w:szCs w:val="24"/>
        </w:rPr>
        <w:t>formativa</w:t>
      </w:r>
      <w:r w:rsidR="00021D43">
        <w:rPr>
          <w:sz w:val="24"/>
          <w:szCs w:val="24"/>
        </w:rPr>
        <w:t xml:space="preserve">, che </w:t>
      </w:r>
      <w:r w:rsidR="00021D43" w:rsidRPr="00883353">
        <w:rPr>
          <w:b/>
          <w:bCs/>
          <w:sz w:val="24"/>
          <w:szCs w:val="24"/>
        </w:rPr>
        <w:t>utilizza il teatro per avvicinarsi al bello ed offrire nuovi strumenti di giudizio</w:t>
      </w:r>
      <w:r w:rsidR="00021D43">
        <w:rPr>
          <w:sz w:val="24"/>
          <w:szCs w:val="24"/>
        </w:rPr>
        <w:t>.</w:t>
      </w:r>
    </w:p>
    <w:p w14:paraId="191E7147" w14:textId="006EBC45" w:rsidR="00021D43" w:rsidRDefault="00021D43" w:rsidP="00021D43">
      <w:pPr>
        <w:jc w:val="both"/>
        <w:rPr>
          <w:sz w:val="24"/>
          <w:szCs w:val="24"/>
        </w:rPr>
      </w:pPr>
      <w:r w:rsidRPr="006D3883">
        <w:rPr>
          <w:sz w:val="24"/>
          <w:szCs w:val="24"/>
        </w:rPr>
        <w:t xml:space="preserve">Lo spettacolo </w:t>
      </w:r>
      <w:r w:rsidRPr="00883353">
        <w:rPr>
          <w:b/>
          <w:bCs/>
          <w:sz w:val="24"/>
          <w:szCs w:val="24"/>
        </w:rPr>
        <w:t>“Ma è assurdo!</w:t>
      </w:r>
      <w:r w:rsidR="006D3883" w:rsidRPr="00883353">
        <w:rPr>
          <w:b/>
          <w:bCs/>
          <w:sz w:val="24"/>
          <w:szCs w:val="24"/>
        </w:rPr>
        <w:t>”</w:t>
      </w:r>
      <w:r w:rsidR="006D3883" w:rsidRPr="006D3883">
        <w:rPr>
          <w:sz w:val="24"/>
          <w:szCs w:val="24"/>
        </w:rPr>
        <w:t xml:space="preserve"> portato in scena alle </w:t>
      </w:r>
      <w:r w:rsidR="006D3883" w:rsidRPr="00883353">
        <w:rPr>
          <w:b/>
          <w:bCs/>
          <w:sz w:val="24"/>
          <w:szCs w:val="24"/>
        </w:rPr>
        <w:t>16.00</w:t>
      </w:r>
      <w:r w:rsidR="006D3883" w:rsidRPr="006D3883">
        <w:rPr>
          <w:sz w:val="24"/>
          <w:szCs w:val="24"/>
        </w:rPr>
        <w:t xml:space="preserve"> dai </w:t>
      </w:r>
      <w:r w:rsidR="006D3883" w:rsidRPr="00883353">
        <w:rPr>
          <w:b/>
          <w:bCs/>
          <w:sz w:val="24"/>
          <w:szCs w:val="24"/>
        </w:rPr>
        <w:t>corsisti dagli 8 ai 13 anni</w:t>
      </w:r>
      <w:r w:rsidR="006D3883" w:rsidRPr="006D3883">
        <w:rPr>
          <w:sz w:val="24"/>
          <w:szCs w:val="24"/>
        </w:rPr>
        <w:t xml:space="preserve"> è il frutto di un viaggio nel</w:t>
      </w:r>
      <w:r w:rsidR="006D3883">
        <w:rPr>
          <w:sz w:val="24"/>
          <w:szCs w:val="24"/>
        </w:rPr>
        <w:t>la tradizione</w:t>
      </w:r>
      <w:r w:rsidR="006D3883" w:rsidRPr="006D3883">
        <w:rPr>
          <w:sz w:val="24"/>
          <w:szCs w:val="24"/>
        </w:rPr>
        <w:t xml:space="preserve"> </w:t>
      </w:r>
      <w:r w:rsidR="006D3883" w:rsidRPr="006D3883">
        <w:rPr>
          <w:b/>
          <w:bCs/>
          <w:sz w:val="24"/>
          <w:szCs w:val="24"/>
        </w:rPr>
        <w:t>Teatro dell’Assurdo</w:t>
      </w:r>
      <w:r w:rsidR="006D3883" w:rsidRPr="006D3883">
        <w:rPr>
          <w:sz w:val="24"/>
          <w:szCs w:val="24"/>
        </w:rPr>
        <w:t xml:space="preserve">, attraverso testi che vanno da </w:t>
      </w:r>
      <w:r w:rsidR="006D3883" w:rsidRPr="00883353">
        <w:rPr>
          <w:b/>
          <w:bCs/>
          <w:sz w:val="24"/>
          <w:szCs w:val="24"/>
        </w:rPr>
        <w:t>Ionesco</w:t>
      </w:r>
      <w:r w:rsidR="006D3883" w:rsidRPr="006D3883">
        <w:rPr>
          <w:sz w:val="24"/>
          <w:szCs w:val="24"/>
        </w:rPr>
        <w:t xml:space="preserve"> a </w:t>
      </w:r>
      <w:r w:rsidR="006D3883" w:rsidRPr="00883353">
        <w:rPr>
          <w:b/>
          <w:bCs/>
          <w:sz w:val="24"/>
          <w:szCs w:val="24"/>
        </w:rPr>
        <w:t xml:space="preserve">Tardieu </w:t>
      </w:r>
      <w:r w:rsidR="006D3883" w:rsidRPr="006D3883">
        <w:rPr>
          <w:sz w:val="24"/>
          <w:szCs w:val="24"/>
        </w:rPr>
        <w:t xml:space="preserve">a </w:t>
      </w:r>
      <w:r w:rsidR="006D3883" w:rsidRPr="00883353">
        <w:rPr>
          <w:b/>
          <w:bCs/>
          <w:sz w:val="24"/>
          <w:szCs w:val="24"/>
        </w:rPr>
        <w:t>Campanile</w:t>
      </w:r>
      <w:r w:rsidR="006D3883">
        <w:rPr>
          <w:sz w:val="24"/>
          <w:szCs w:val="24"/>
        </w:rPr>
        <w:t>. Uno dei generi più complessi dell’arte teatrale, perché condensa il gioco, il mimo, l’uso della parola, la stravaganza e un</w:t>
      </w:r>
      <w:r w:rsidR="00883353">
        <w:rPr>
          <w:sz w:val="24"/>
          <w:szCs w:val="24"/>
        </w:rPr>
        <w:t xml:space="preserve">a feroce critica alla società. </w:t>
      </w:r>
      <w:r w:rsidR="00883353" w:rsidRPr="00883353">
        <w:rPr>
          <w:sz w:val="24"/>
          <w:szCs w:val="24"/>
        </w:rPr>
        <w:t>Sono testi che, a volte con amarezza, a volte con sarcasmo, prendono anche in giro la meschinità delle persone e certi atteggiamenti legati al mondo della cultura e dell’istruzione, che i ragazzi esprimono, data la loro età, quasi inconsapevolmente</w:t>
      </w:r>
      <w:r w:rsidR="00883353">
        <w:rPr>
          <w:sz w:val="24"/>
          <w:szCs w:val="24"/>
        </w:rPr>
        <w:t>, ma che il pubblico in sala riuscirà a cogliere nella sua pienezza di significato.</w:t>
      </w:r>
    </w:p>
    <w:p w14:paraId="333965C1" w14:textId="69F2B897" w:rsidR="00883353" w:rsidRDefault="00B60397" w:rsidP="00021D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lavoro portato sul palco </w:t>
      </w:r>
      <w:r w:rsidR="00C0671B">
        <w:rPr>
          <w:sz w:val="24"/>
          <w:szCs w:val="24"/>
        </w:rPr>
        <w:t xml:space="preserve">alle </w:t>
      </w:r>
      <w:r w:rsidR="00C0671B" w:rsidRPr="00C0671B">
        <w:rPr>
          <w:b/>
          <w:bCs/>
          <w:sz w:val="24"/>
          <w:szCs w:val="24"/>
        </w:rPr>
        <w:t>21.00</w:t>
      </w:r>
      <w:r w:rsidR="00C0671B">
        <w:rPr>
          <w:sz w:val="24"/>
          <w:szCs w:val="24"/>
        </w:rPr>
        <w:t xml:space="preserve"> </w:t>
      </w:r>
      <w:r>
        <w:rPr>
          <w:sz w:val="24"/>
          <w:szCs w:val="24"/>
        </w:rPr>
        <w:t>da</w:t>
      </w:r>
      <w:r w:rsidR="00DA77AC">
        <w:rPr>
          <w:sz w:val="24"/>
          <w:szCs w:val="24"/>
        </w:rPr>
        <w:t xml:space="preserve">gli </w:t>
      </w:r>
      <w:r w:rsidR="00DA77AC" w:rsidRPr="00C0671B">
        <w:rPr>
          <w:b/>
          <w:bCs/>
          <w:sz w:val="24"/>
          <w:szCs w:val="24"/>
        </w:rPr>
        <w:t>studenti dai 14 ai 18 anni</w:t>
      </w:r>
      <w:r w:rsidR="00DA77AC">
        <w:rPr>
          <w:sz w:val="24"/>
          <w:szCs w:val="24"/>
        </w:rPr>
        <w:t xml:space="preserve"> è</w:t>
      </w:r>
      <w:r w:rsidR="00DA77AC" w:rsidRPr="00DA77AC">
        <w:rPr>
          <w:sz w:val="24"/>
          <w:szCs w:val="24"/>
        </w:rPr>
        <w:t xml:space="preserve"> un </w:t>
      </w:r>
      <w:r w:rsidR="00C0671B" w:rsidRPr="00C0671B">
        <w:rPr>
          <w:b/>
          <w:bCs/>
          <w:sz w:val="24"/>
          <w:szCs w:val="24"/>
        </w:rPr>
        <w:t>O</w:t>
      </w:r>
      <w:r w:rsidR="00DA77AC" w:rsidRPr="00C0671B">
        <w:rPr>
          <w:b/>
          <w:bCs/>
          <w:sz w:val="24"/>
          <w:szCs w:val="24"/>
        </w:rPr>
        <w:t xml:space="preserve">maggio al </w:t>
      </w:r>
      <w:r w:rsidR="00C0671B" w:rsidRPr="00C0671B">
        <w:rPr>
          <w:b/>
          <w:bCs/>
          <w:sz w:val="24"/>
          <w:szCs w:val="24"/>
        </w:rPr>
        <w:t>C</w:t>
      </w:r>
      <w:r w:rsidR="00DA77AC" w:rsidRPr="00C0671B">
        <w:rPr>
          <w:b/>
          <w:bCs/>
          <w:sz w:val="24"/>
          <w:szCs w:val="24"/>
        </w:rPr>
        <w:t>inema</w:t>
      </w:r>
      <w:r w:rsidR="00DA77AC" w:rsidRPr="00DA77AC">
        <w:rPr>
          <w:sz w:val="24"/>
          <w:szCs w:val="24"/>
        </w:rPr>
        <w:t xml:space="preserve"> con </w:t>
      </w:r>
      <w:r w:rsidR="00DA77AC" w:rsidRPr="00C0671B">
        <w:rPr>
          <w:b/>
          <w:bCs/>
          <w:sz w:val="24"/>
          <w:szCs w:val="24"/>
        </w:rPr>
        <w:t>trentasette scene</w:t>
      </w:r>
      <w:r w:rsidR="00342510" w:rsidRPr="00C0671B">
        <w:rPr>
          <w:b/>
          <w:bCs/>
          <w:sz w:val="24"/>
          <w:szCs w:val="24"/>
        </w:rPr>
        <w:t>, trasposte teatralmente</w:t>
      </w:r>
      <w:r w:rsidR="00342510">
        <w:rPr>
          <w:sz w:val="24"/>
          <w:szCs w:val="24"/>
        </w:rPr>
        <w:t xml:space="preserve">, </w:t>
      </w:r>
      <w:r w:rsidR="00DA77AC" w:rsidRPr="00DA77AC">
        <w:rPr>
          <w:sz w:val="24"/>
          <w:szCs w:val="24"/>
        </w:rPr>
        <w:t xml:space="preserve">tratte </w:t>
      </w:r>
      <w:r w:rsidR="00DA77AC">
        <w:rPr>
          <w:sz w:val="24"/>
          <w:szCs w:val="24"/>
        </w:rPr>
        <w:t xml:space="preserve">dai film che hanno fatto la </w:t>
      </w:r>
      <w:r w:rsidR="00DA77AC" w:rsidRPr="00C0671B">
        <w:rPr>
          <w:b/>
          <w:bCs/>
          <w:sz w:val="24"/>
          <w:szCs w:val="24"/>
        </w:rPr>
        <w:t>storia della Settima Arte</w:t>
      </w:r>
      <w:r w:rsidR="00DA77AC" w:rsidRPr="00DA77AC">
        <w:rPr>
          <w:sz w:val="24"/>
          <w:szCs w:val="24"/>
        </w:rPr>
        <w:t xml:space="preserve"> </w:t>
      </w:r>
      <w:r w:rsidR="00342510">
        <w:rPr>
          <w:sz w:val="24"/>
          <w:szCs w:val="24"/>
        </w:rPr>
        <w:t>dagli Anni Cinquanta</w:t>
      </w:r>
      <w:r w:rsidR="00DA77AC" w:rsidRPr="00DA77AC">
        <w:rPr>
          <w:sz w:val="24"/>
          <w:szCs w:val="24"/>
        </w:rPr>
        <w:t xml:space="preserve"> fino ai giorni nostri</w:t>
      </w:r>
      <w:r w:rsidR="000565FD">
        <w:rPr>
          <w:sz w:val="24"/>
          <w:szCs w:val="24"/>
        </w:rPr>
        <w:t xml:space="preserve">: </w:t>
      </w:r>
      <w:r w:rsidR="00342510">
        <w:rPr>
          <w:sz w:val="24"/>
          <w:szCs w:val="24"/>
        </w:rPr>
        <w:t xml:space="preserve">da </w:t>
      </w:r>
      <w:r w:rsidR="00342510" w:rsidRPr="00342510">
        <w:rPr>
          <w:b/>
          <w:bCs/>
          <w:i/>
          <w:iCs/>
          <w:sz w:val="24"/>
          <w:szCs w:val="24"/>
        </w:rPr>
        <w:t>“Eva contro Eva”</w:t>
      </w:r>
      <w:r w:rsidR="00342510">
        <w:rPr>
          <w:sz w:val="24"/>
          <w:szCs w:val="24"/>
        </w:rPr>
        <w:t xml:space="preserve"> </w:t>
      </w:r>
      <w:r w:rsidR="00342510" w:rsidRPr="00342510">
        <w:rPr>
          <w:sz w:val="24"/>
          <w:szCs w:val="24"/>
        </w:rPr>
        <w:t>d</w:t>
      </w:r>
      <w:r w:rsidR="00342510">
        <w:rPr>
          <w:sz w:val="24"/>
          <w:szCs w:val="24"/>
        </w:rPr>
        <w:t>i</w:t>
      </w:r>
      <w:r w:rsidR="00342510" w:rsidRPr="00342510">
        <w:rPr>
          <w:sz w:val="24"/>
          <w:szCs w:val="24"/>
        </w:rPr>
        <w:t xml:space="preserve"> Joseph L. Mankiewicz</w:t>
      </w:r>
      <w:r w:rsidR="00342510">
        <w:rPr>
          <w:sz w:val="24"/>
          <w:szCs w:val="24"/>
        </w:rPr>
        <w:t xml:space="preserve">, esempio di cinema che parla di teatro, </w:t>
      </w:r>
      <w:r w:rsidR="003A279C" w:rsidRPr="003A279C">
        <w:rPr>
          <w:b/>
          <w:bCs/>
          <w:i/>
          <w:iCs/>
          <w:sz w:val="24"/>
          <w:szCs w:val="24"/>
        </w:rPr>
        <w:t>“La finestra sul cortile”</w:t>
      </w:r>
      <w:r w:rsidR="003A279C">
        <w:rPr>
          <w:sz w:val="24"/>
          <w:szCs w:val="24"/>
        </w:rPr>
        <w:t xml:space="preserve"> </w:t>
      </w:r>
      <w:r w:rsidR="003A279C" w:rsidRPr="003A279C">
        <w:rPr>
          <w:sz w:val="24"/>
          <w:szCs w:val="24"/>
        </w:rPr>
        <w:t>d</w:t>
      </w:r>
      <w:r w:rsidR="003A279C">
        <w:rPr>
          <w:sz w:val="24"/>
          <w:szCs w:val="24"/>
        </w:rPr>
        <w:t>i</w:t>
      </w:r>
      <w:r w:rsidR="003A279C" w:rsidRPr="003A279C">
        <w:rPr>
          <w:sz w:val="24"/>
          <w:szCs w:val="24"/>
        </w:rPr>
        <w:t xml:space="preserve"> Alfred Hitchcock</w:t>
      </w:r>
      <w:r w:rsidR="003A279C">
        <w:rPr>
          <w:sz w:val="24"/>
          <w:szCs w:val="24"/>
        </w:rPr>
        <w:t xml:space="preserve">, </w:t>
      </w:r>
      <w:r w:rsidR="003A279C" w:rsidRPr="003A279C">
        <w:rPr>
          <w:b/>
          <w:bCs/>
          <w:i/>
          <w:iCs/>
          <w:sz w:val="24"/>
          <w:szCs w:val="24"/>
        </w:rPr>
        <w:t>“A qualcuno piace caldo”</w:t>
      </w:r>
      <w:r w:rsidR="003A279C">
        <w:rPr>
          <w:sz w:val="24"/>
          <w:szCs w:val="24"/>
        </w:rPr>
        <w:t xml:space="preserve"> di </w:t>
      </w:r>
      <w:r w:rsidR="003A279C" w:rsidRPr="003A279C">
        <w:rPr>
          <w:sz w:val="24"/>
          <w:szCs w:val="24"/>
        </w:rPr>
        <w:t>Billy Wilder</w:t>
      </w:r>
      <w:r w:rsidR="003A279C">
        <w:rPr>
          <w:sz w:val="24"/>
          <w:szCs w:val="24"/>
        </w:rPr>
        <w:t xml:space="preserve">, passando per </w:t>
      </w:r>
      <w:r w:rsidR="003A279C" w:rsidRPr="003A279C">
        <w:rPr>
          <w:b/>
          <w:bCs/>
          <w:i/>
          <w:iCs/>
          <w:sz w:val="24"/>
          <w:szCs w:val="24"/>
        </w:rPr>
        <w:t>“La Dolce Vita”</w:t>
      </w:r>
      <w:r w:rsidR="003A279C">
        <w:rPr>
          <w:sz w:val="24"/>
          <w:szCs w:val="24"/>
        </w:rPr>
        <w:t xml:space="preserve"> di Federico Fellini, </w:t>
      </w:r>
      <w:r w:rsidR="003A279C" w:rsidRPr="003A279C">
        <w:rPr>
          <w:b/>
          <w:bCs/>
          <w:i/>
          <w:iCs/>
          <w:sz w:val="24"/>
          <w:szCs w:val="24"/>
        </w:rPr>
        <w:t>“Indovina chi viene a cena”</w:t>
      </w:r>
      <w:r w:rsidR="003A279C">
        <w:rPr>
          <w:sz w:val="24"/>
          <w:szCs w:val="24"/>
        </w:rPr>
        <w:t xml:space="preserve"> di </w:t>
      </w:r>
      <w:r w:rsidR="003A279C" w:rsidRPr="003A279C">
        <w:rPr>
          <w:sz w:val="24"/>
          <w:szCs w:val="24"/>
        </w:rPr>
        <w:t xml:space="preserve"> Stanley Kramer</w:t>
      </w:r>
      <w:r w:rsidR="003A279C">
        <w:rPr>
          <w:sz w:val="24"/>
          <w:szCs w:val="24"/>
        </w:rPr>
        <w:t xml:space="preserve">, </w:t>
      </w:r>
      <w:r w:rsidR="003A279C" w:rsidRPr="003A279C">
        <w:rPr>
          <w:b/>
          <w:bCs/>
          <w:i/>
          <w:iCs/>
          <w:sz w:val="24"/>
          <w:szCs w:val="24"/>
        </w:rPr>
        <w:t>“2001: Odissea nello spazio”</w:t>
      </w:r>
      <w:r w:rsidR="003A279C">
        <w:rPr>
          <w:sz w:val="24"/>
          <w:szCs w:val="24"/>
        </w:rPr>
        <w:t xml:space="preserve"> di </w:t>
      </w:r>
      <w:r w:rsidR="003A279C" w:rsidRPr="003A279C">
        <w:rPr>
          <w:sz w:val="24"/>
          <w:szCs w:val="24"/>
        </w:rPr>
        <w:t>Stanley Kubrick</w:t>
      </w:r>
      <w:r w:rsidR="003A279C">
        <w:rPr>
          <w:sz w:val="24"/>
          <w:szCs w:val="24"/>
        </w:rPr>
        <w:t xml:space="preserve">, </w:t>
      </w:r>
      <w:r w:rsidR="003A279C" w:rsidRPr="003A279C">
        <w:rPr>
          <w:b/>
          <w:bCs/>
          <w:i/>
          <w:iCs/>
          <w:sz w:val="24"/>
          <w:szCs w:val="24"/>
        </w:rPr>
        <w:t>“Qualcuno volò sul nido del cuculo”</w:t>
      </w:r>
      <w:r w:rsidR="003A279C">
        <w:rPr>
          <w:sz w:val="24"/>
          <w:szCs w:val="24"/>
        </w:rPr>
        <w:t xml:space="preserve"> di </w:t>
      </w:r>
      <w:r w:rsidR="003A279C" w:rsidRPr="003A279C">
        <w:rPr>
          <w:b/>
          <w:bCs/>
          <w:sz w:val="24"/>
          <w:szCs w:val="24"/>
        </w:rPr>
        <w:t>Miloš Forman</w:t>
      </w:r>
      <w:r w:rsidR="000565FD">
        <w:rPr>
          <w:sz w:val="24"/>
          <w:szCs w:val="24"/>
        </w:rPr>
        <w:t xml:space="preserve">, </w:t>
      </w:r>
      <w:r w:rsidR="000565FD" w:rsidRPr="000565FD">
        <w:rPr>
          <w:b/>
          <w:bCs/>
          <w:i/>
          <w:iCs/>
          <w:sz w:val="24"/>
          <w:szCs w:val="24"/>
        </w:rPr>
        <w:t>“Il cielo sopra Berlino”</w:t>
      </w:r>
      <w:r w:rsidR="000565FD">
        <w:rPr>
          <w:sz w:val="24"/>
          <w:szCs w:val="24"/>
        </w:rPr>
        <w:t xml:space="preserve"> di </w:t>
      </w:r>
      <w:r w:rsidR="000565FD" w:rsidRPr="000011D3">
        <w:rPr>
          <w:sz w:val="24"/>
          <w:szCs w:val="24"/>
        </w:rPr>
        <w:t>Wim Wenders</w:t>
      </w:r>
      <w:r w:rsidR="000565FD">
        <w:rPr>
          <w:sz w:val="24"/>
          <w:szCs w:val="24"/>
        </w:rPr>
        <w:t xml:space="preserve">, </w:t>
      </w:r>
      <w:r w:rsidR="001C126F">
        <w:rPr>
          <w:sz w:val="24"/>
          <w:szCs w:val="24"/>
        </w:rPr>
        <w:t xml:space="preserve">e </w:t>
      </w:r>
      <w:r w:rsidR="000565FD">
        <w:rPr>
          <w:sz w:val="24"/>
          <w:szCs w:val="24"/>
        </w:rPr>
        <w:t xml:space="preserve">arrivando a </w:t>
      </w:r>
      <w:r w:rsidR="000565FD" w:rsidRPr="000565FD">
        <w:rPr>
          <w:b/>
          <w:bCs/>
          <w:i/>
          <w:iCs/>
          <w:sz w:val="24"/>
          <w:szCs w:val="24"/>
        </w:rPr>
        <w:t>“Pulp Fiction”</w:t>
      </w:r>
      <w:r w:rsidR="000565FD">
        <w:rPr>
          <w:b/>
          <w:bCs/>
          <w:i/>
          <w:iCs/>
          <w:sz w:val="24"/>
          <w:szCs w:val="24"/>
        </w:rPr>
        <w:t xml:space="preserve"> </w:t>
      </w:r>
      <w:r w:rsidR="000565FD" w:rsidRPr="000565FD">
        <w:rPr>
          <w:sz w:val="24"/>
          <w:szCs w:val="24"/>
        </w:rPr>
        <w:t>e</w:t>
      </w:r>
      <w:r w:rsidR="000565FD">
        <w:rPr>
          <w:b/>
          <w:bCs/>
          <w:i/>
          <w:iCs/>
          <w:sz w:val="24"/>
          <w:szCs w:val="24"/>
        </w:rPr>
        <w:t xml:space="preserve"> “Kill Bill”</w:t>
      </w:r>
      <w:r w:rsidR="000565FD">
        <w:rPr>
          <w:sz w:val="24"/>
          <w:szCs w:val="24"/>
        </w:rPr>
        <w:t xml:space="preserve"> di </w:t>
      </w:r>
      <w:r w:rsidR="000565FD" w:rsidRPr="000565FD">
        <w:rPr>
          <w:sz w:val="24"/>
          <w:szCs w:val="24"/>
        </w:rPr>
        <w:t>Quentin Tarantino</w:t>
      </w:r>
      <w:r w:rsidR="000565FD">
        <w:rPr>
          <w:sz w:val="24"/>
          <w:szCs w:val="24"/>
        </w:rPr>
        <w:t xml:space="preserve">, </w:t>
      </w:r>
      <w:r w:rsidR="000565FD" w:rsidRPr="000565FD">
        <w:rPr>
          <w:b/>
          <w:bCs/>
          <w:sz w:val="24"/>
          <w:szCs w:val="24"/>
        </w:rPr>
        <w:t>“Notting Hill”</w:t>
      </w:r>
      <w:r w:rsidR="000565FD">
        <w:rPr>
          <w:sz w:val="24"/>
          <w:szCs w:val="24"/>
        </w:rPr>
        <w:t xml:space="preserve"> di </w:t>
      </w:r>
      <w:r w:rsidR="000565FD" w:rsidRPr="000565FD">
        <w:rPr>
          <w:sz w:val="24"/>
          <w:szCs w:val="24"/>
        </w:rPr>
        <w:t>Roger Michell</w:t>
      </w:r>
      <w:r w:rsidR="000565FD">
        <w:rPr>
          <w:sz w:val="24"/>
          <w:szCs w:val="24"/>
        </w:rPr>
        <w:t xml:space="preserve">, </w:t>
      </w:r>
      <w:r w:rsidR="000565FD" w:rsidRPr="000011D3">
        <w:rPr>
          <w:b/>
          <w:bCs/>
          <w:i/>
          <w:iCs/>
          <w:sz w:val="24"/>
          <w:szCs w:val="24"/>
        </w:rPr>
        <w:t>“Il Diavolo veste Prada”</w:t>
      </w:r>
      <w:r w:rsidR="000011D3">
        <w:rPr>
          <w:sz w:val="24"/>
          <w:szCs w:val="24"/>
        </w:rPr>
        <w:t xml:space="preserve"> di </w:t>
      </w:r>
      <w:r w:rsidR="000011D3" w:rsidRPr="000011D3">
        <w:rPr>
          <w:sz w:val="24"/>
          <w:szCs w:val="24"/>
        </w:rPr>
        <w:t xml:space="preserve">David </w:t>
      </w:r>
      <w:r w:rsidR="000011D3" w:rsidRPr="000011D3">
        <w:rPr>
          <w:sz w:val="24"/>
          <w:szCs w:val="24"/>
        </w:rPr>
        <w:lastRenderedPageBreak/>
        <w:t>Frankel</w:t>
      </w:r>
      <w:r w:rsidR="000011D3">
        <w:rPr>
          <w:sz w:val="24"/>
          <w:szCs w:val="24"/>
        </w:rPr>
        <w:t xml:space="preserve"> e </w:t>
      </w:r>
      <w:r w:rsidR="000011D3" w:rsidRPr="004D3E76">
        <w:rPr>
          <w:b/>
          <w:bCs/>
          <w:i/>
          <w:iCs/>
          <w:sz w:val="24"/>
          <w:szCs w:val="24"/>
        </w:rPr>
        <w:t>“Storia di un matrimonio”</w:t>
      </w:r>
      <w:r w:rsidR="004D3E76">
        <w:rPr>
          <w:sz w:val="24"/>
          <w:szCs w:val="24"/>
        </w:rPr>
        <w:t xml:space="preserve"> </w:t>
      </w:r>
      <w:r w:rsidR="000011D3">
        <w:rPr>
          <w:sz w:val="24"/>
          <w:szCs w:val="24"/>
        </w:rPr>
        <w:t xml:space="preserve">di </w:t>
      </w:r>
      <w:r w:rsidR="000011D3" w:rsidRPr="000011D3">
        <w:rPr>
          <w:sz w:val="24"/>
          <w:szCs w:val="24"/>
        </w:rPr>
        <w:t>Noah Baumbach</w:t>
      </w:r>
      <w:r w:rsidR="000011D3">
        <w:rPr>
          <w:sz w:val="24"/>
          <w:szCs w:val="24"/>
        </w:rPr>
        <w:t xml:space="preserve">. </w:t>
      </w:r>
      <w:r w:rsidR="00DA77AC">
        <w:rPr>
          <w:sz w:val="24"/>
          <w:szCs w:val="24"/>
        </w:rPr>
        <w:t xml:space="preserve">Momenti cinematografici che sono entrati nella memoria collettiva che </w:t>
      </w:r>
      <w:r w:rsidR="00DA77AC" w:rsidRPr="00C0671B">
        <w:rPr>
          <w:b/>
          <w:bCs/>
          <w:sz w:val="24"/>
          <w:szCs w:val="24"/>
        </w:rPr>
        <w:t>i giovani attori</w:t>
      </w:r>
      <w:r w:rsidR="00342510" w:rsidRPr="00C0671B">
        <w:rPr>
          <w:b/>
          <w:bCs/>
          <w:sz w:val="24"/>
          <w:szCs w:val="24"/>
        </w:rPr>
        <w:t>, senza l’ausilio di scenografie e di colonna sonora,</w:t>
      </w:r>
      <w:r w:rsidR="00DA77AC" w:rsidRPr="00C0671B">
        <w:rPr>
          <w:b/>
          <w:bCs/>
          <w:sz w:val="24"/>
          <w:szCs w:val="24"/>
        </w:rPr>
        <w:t xml:space="preserve"> riprodurranno fedelmente nei minimi particolari</w:t>
      </w:r>
      <w:r w:rsidR="00342510">
        <w:rPr>
          <w:sz w:val="24"/>
          <w:szCs w:val="24"/>
        </w:rPr>
        <w:t>:</w:t>
      </w:r>
      <w:r w:rsidR="00DA77AC">
        <w:rPr>
          <w:sz w:val="24"/>
          <w:szCs w:val="24"/>
        </w:rPr>
        <w:t xml:space="preserve"> </w:t>
      </w:r>
      <w:r w:rsidR="00342510">
        <w:rPr>
          <w:sz w:val="24"/>
          <w:szCs w:val="24"/>
        </w:rPr>
        <w:t>iterazione tra gli attori</w:t>
      </w:r>
      <w:r w:rsidR="00C0671B">
        <w:rPr>
          <w:sz w:val="24"/>
          <w:szCs w:val="24"/>
        </w:rPr>
        <w:t>,</w:t>
      </w:r>
      <w:r w:rsidR="00342510">
        <w:rPr>
          <w:sz w:val="24"/>
          <w:szCs w:val="24"/>
        </w:rPr>
        <w:t xml:space="preserve"> </w:t>
      </w:r>
      <w:r w:rsidR="00DA77AC">
        <w:rPr>
          <w:sz w:val="24"/>
          <w:szCs w:val="24"/>
        </w:rPr>
        <w:t xml:space="preserve">gestualità e sguardi compresi. </w:t>
      </w:r>
    </w:p>
    <w:p w14:paraId="7193B8E0" w14:textId="103CC300" w:rsidR="000011D3" w:rsidRDefault="000011D3" w:rsidP="00021D4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Pr="00C0671B">
        <w:rPr>
          <w:i/>
          <w:iCs/>
          <w:sz w:val="24"/>
          <w:szCs w:val="24"/>
        </w:rPr>
        <w:t>Entrambi i saggi</w:t>
      </w:r>
      <w:r>
        <w:rPr>
          <w:sz w:val="24"/>
          <w:szCs w:val="24"/>
        </w:rPr>
        <w:t xml:space="preserve"> – raccontano i </w:t>
      </w:r>
      <w:r w:rsidRPr="000011D3">
        <w:rPr>
          <w:b/>
          <w:bCs/>
          <w:sz w:val="24"/>
          <w:szCs w:val="24"/>
        </w:rPr>
        <w:t>direttori</w:t>
      </w:r>
      <w:r>
        <w:rPr>
          <w:sz w:val="24"/>
          <w:szCs w:val="24"/>
        </w:rPr>
        <w:t xml:space="preserve"> – </w:t>
      </w:r>
      <w:r w:rsidRPr="00B31DD1">
        <w:rPr>
          <w:i/>
          <w:iCs/>
          <w:sz w:val="24"/>
          <w:szCs w:val="24"/>
        </w:rPr>
        <w:t xml:space="preserve">sono il frutto di un anno accademico di lavoro in cui il nostro intento è </w:t>
      </w:r>
      <w:r w:rsidR="004D3E76">
        <w:rPr>
          <w:i/>
          <w:iCs/>
          <w:sz w:val="24"/>
          <w:szCs w:val="24"/>
        </w:rPr>
        <w:t xml:space="preserve">stato </w:t>
      </w:r>
      <w:r w:rsidR="00C0671B" w:rsidRPr="00B31DD1">
        <w:rPr>
          <w:i/>
          <w:iCs/>
          <w:sz w:val="24"/>
          <w:szCs w:val="24"/>
        </w:rPr>
        <w:t>dare</w:t>
      </w:r>
      <w:r w:rsidRPr="00B31DD1">
        <w:rPr>
          <w:i/>
          <w:iCs/>
          <w:sz w:val="24"/>
          <w:szCs w:val="24"/>
        </w:rPr>
        <w:t xml:space="preserve"> ai nostri studenti un</w:t>
      </w:r>
      <w:r w:rsidR="00C0671B" w:rsidRPr="00B31DD1">
        <w:rPr>
          <w:i/>
          <w:iCs/>
          <w:sz w:val="24"/>
          <w:szCs w:val="24"/>
        </w:rPr>
        <w:t xml:space="preserve">’occasione di arricchimento culturale, oltre che performativo. I più piccoli sono entrati in contatto con una tradizione teatrale, oggi forse meno conosciuta rispetto al passato, ma fondamentale nella storia della recitazione. Con il lavoro sul </w:t>
      </w:r>
      <w:r w:rsidR="00525EC7">
        <w:rPr>
          <w:i/>
          <w:iCs/>
          <w:sz w:val="24"/>
          <w:szCs w:val="24"/>
        </w:rPr>
        <w:t>C</w:t>
      </w:r>
      <w:r w:rsidR="00C0671B" w:rsidRPr="00B31DD1">
        <w:rPr>
          <w:i/>
          <w:iCs/>
          <w:sz w:val="24"/>
          <w:szCs w:val="24"/>
        </w:rPr>
        <w:t>inema, gli studenti</w:t>
      </w:r>
      <w:r w:rsidR="00B31DD1" w:rsidRPr="00B31DD1">
        <w:rPr>
          <w:i/>
          <w:iCs/>
          <w:sz w:val="24"/>
          <w:szCs w:val="24"/>
        </w:rPr>
        <w:t xml:space="preserve"> si sono cimentati con un tipo di recitazione che si discosta da quella teatrale in senso stretto e sono stati incoraggiati a studiarne la storia, oltre che conoscerne le peculiarità. In un mondo in cui il video è onnipresente hanno in questo modo colto le differenze tra lo stare davanti ad un telefonino per diventare un TikToker o uno Youtuber e cosa signific</w:t>
      </w:r>
      <w:r w:rsidR="00525EC7">
        <w:rPr>
          <w:i/>
          <w:iCs/>
          <w:sz w:val="24"/>
          <w:szCs w:val="24"/>
        </w:rPr>
        <w:t>hi invece</w:t>
      </w:r>
      <w:r w:rsidR="00B31DD1" w:rsidRPr="00B31DD1">
        <w:rPr>
          <w:i/>
          <w:iCs/>
          <w:sz w:val="24"/>
          <w:szCs w:val="24"/>
        </w:rPr>
        <w:t xml:space="preserve"> scegliere una carriera attoriale</w:t>
      </w:r>
      <w:r w:rsidR="00B31DD1">
        <w:rPr>
          <w:rFonts w:cstheme="minorHAnsi"/>
          <w:sz w:val="24"/>
          <w:szCs w:val="24"/>
        </w:rPr>
        <w:t>».</w:t>
      </w:r>
    </w:p>
    <w:p w14:paraId="0700A40C" w14:textId="2D6647DE" w:rsidR="00B31DD1" w:rsidRDefault="00B31DD1" w:rsidP="00B31DD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È possibile prenotare </w:t>
      </w:r>
      <w:r w:rsidR="003B0FD7">
        <w:rPr>
          <w:b/>
          <w:bCs/>
          <w:sz w:val="24"/>
          <w:szCs w:val="24"/>
        </w:rPr>
        <w:t xml:space="preserve">il proprio posto </w:t>
      </w:r>
      <w:r w:rsidRPr="00B31DD1">
        <w:rPr>
          <w:b/>
          <w:bCs/>
          <w:sz w:val="24"/>
          <w:szCs w:val="24"/>
        </w:rPr>
        <w:t xml:space="preserve">al costo di 5€ </w:t>
      </w:r>
      <w:r w:rsidR="003B0FD7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entro </w:t>
      </w:r>
      <w:r w:rsidR="003B0FD7">
        <w:rPr>
          <w:b/>
          <w:bCs/>
          <w:sz w:val="24"/>
          <w:szCs w:val="24"/>
        </w:rPr>
        <w:t xml:space="preserve">venerdì 27 maggio </w:t>
      </w:r>
      <w:r w:rsidRPr="00B31DD1">
        <w:rPr>
          <w:b/>
          <w:bCs/>
          <w:sz w:val="24"/>
          <w:szCs w:val="24"/>
        </w:rPr>
        <w:t xml:space="preserve">alla mail: </w:t>
      </w:r>
      <w:hyperlink r:id="rId5" w:history="1">
        <w:r w:rsidR="003B0FD7" w:rsidRPr="009736E6">
          <w:rPr>
            <w:rStyle w:val="Collegamentoipertestuale"/>
            <w:b/>
            <w:bCs/>
            <w:sz w:val="24"/>
            <w:szCs w:val="24"/>
          </w:rPr>
          <w:t>info@teatrodelinutile.com</w:t>
        </w:r>
      </w:hyperlink>
    </w:p>
    <w:p w14:paraId="6401F02B" w14:textId="2666B131" w:rsidR="003B0FD7" w:rsidRPr="003B0FD7" w:rsidRDefault="003B0FD7" w:rsidP="003B0FD7">
      <w:pPr>
        <w:rPr>
          <w:rFonts w:cstheme="minorHAnsi"/>
          <w:b/>
          <w:bCs/>
          <w:sz w:val="24"/>
          <w:szCs w:val="24"/>
        </w:rPr>
      </w:pPr>
      <w:r w:rsidRPr="003B0FD7">
        <w:rPr>
          <w:rFonts w:cstheme="minorHAnsi"/>
          <w:b/>
          <w:bCs/>
          <w:sz w:val="24"/>
          <w:szCs w:val="24"/>
        </w:rPr>
        <w:t>Per informazioni</w:t>
      </w:r>
      <w:r>
        <w:rPr>
          <w:rFonts w:cstheme="minorHAnsi"/>
          <w:b/>
          <w:bCs/>
          <w:sz w:val="24"/>
          <w:szCs w:val="24"/>
        </w:rPr>
        <w:br/>
        <w:t>Teatro de LiNUTILE</w:t>
      </w:r>
      <w:r w:rsidRPr="003B0FD7">
        <w:rPr>
          <w:rFonts w:cstheme="minorHAnsi"/>
          <w:b/>
          <w:bCs/>
          <w:sz w:val="24"/>
          <w:szCs w:val="24"/>
        </w:rPr>
        <w:br/>
      </w:r>
      <w:r w:rsidRPr="003B0FD7">
        <w:rPr>
          <w:rFonts w:cstheme="minorHAnsi"/>
          <w:sz w:val="24"/>
          <w:szCs w:val="24"/>
        </w:rPr>
        <w:t>049/2022907</w:t>
      </w:r>
      <w:r w:rsidRPr="003B0FD7">
        <w:rPr>
          <w:rFonts w:cstheme="minorHAnsi"/>
          <w:color w:val="615E5E"/>
          <w:sz w:val="24"/>
          <w:szCs w:val="24"/>
        </w:rPr>
        <w:br/>
      </w:r>
      <w:hyperlink r:id="rId6" w:history="1">
        <w:r w:rsidRPr="003B0FD7">
          <w:rPr>
            <w:rStyle w:val="Collegamentoipertestuale"/>
            <w:rFonts w:cstheme="minorHAnsi"/>
            <w:sz w:val="24"/>
            <w:szCs w:val="24"/>
          </w:rPr>
          <w:t>www.teatrodelinutile.com</w:t>
        </w:r>
      </w:hyperlink>
    </w:p>
    <w:p w14:paraId="45EFEEA5" w14:textId="5FC39E1E" w:rsidR="005A30C7" w:rsidRDefault="005A30C7" w:rsidP="00B31DD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Ufficio stampa</w:t>
      </w:r>
      <w:r>
        <w:rPr>
          <w:b/>
          <w:bCs/>
          <w:sz w:val="24"/>
          <w:szCs w:val="24"/>
        </w:rPr>
        <w:br/>
        <w:t>Giuseppe Bettiol</w:t>
      </w:r>
      <w:r>
        <w:rPr>
          <w:b/>
          <w:bCs/>
          <w:sz w:val="24"/>
          <w:szCs w:val="24"/>
        </w:rPr>
        <w:br/>
      </w:r>
      <w:r w:rsidRPr="005A30C7">
        <w:rPr>
          <w:sz w:val="24"/>
          <w:szCs w:val="24"/>
        </w:rPr>
        <w:t>3491734262</w:t>
      </w:r>
      <w:r w:rsidRPr="005A30C7">
        <w:rPr>
          <w:sz w:val="24"/>
          <w:szCs w:val="24"/>
        </w:rPr>
        <w:br/>
      </w:r>
      <w:hyperlink r:id="rId7" w:history="1">
        <w:r w:rsidRPr="005A30C7">
          <w:rPr>
            <w:rStyle w:val="Collegamentoipertestuale"/>
            <w:sz w:val="24"/>
            <w:szCs w:val="24"/>
          </w:rPr>
          <w:t>comunicati@giuseppebettiol.it</w:t>
        </w:r>
      </w:hyperlink>
      <w:r w:rsidRPr="005A30C7">
        <w:rPr>
          <w:sz w:val="24"/>
          <w:szCs w:val="24"/>
        </w:rPr>
        <w:br/>
      </w:r>
      <w:hyperlink r:id="rId8" w:history="1">
        <w:r w:rsidRPr="005A30C7">
          <w:rPr>
            <w:rStyle w:val="Collegamentoipertestuale"/>
            <w:sz w:val="24"/>
            <w:szCs w:val="24"/>
          </w:rPr>
          <w:t>www.giuseppebettiol.it</w:t>
        </w:r>
      </w:hyperlink>
    </w:p>
    <w:p w14:paraId="0C430703" w14:textId="77777777" w:rsidR="005A30C7" w:rsidRPr="00B31DD1" w:rsidRDefault="005A30C7" w:rsidP="00B31DD1">
      <w:pPr>
        <w:rPr>
          <w:b/>
          <w:bCs/>
          <w:sz w:val="24"/>
          <w:szCs w:val="24"/>
        </w:rPr>
      </w:pPr>
    </w:p>
    <w:p w14:paraId="117877B3" w14:textId="3EA215B5" w:rsidR="00B31DD1" w:rsidRDefault="00B31DD1" w:rsidP="00021D43">
      <w:pPr>
        <w:jc w:val="both"/>
        <w:rPr>
          <w:sz w:val="24"/>
          <w:szCs w:val="24"/>
        </w:rPr>
      </w:pPr>
    </w:p>
    <w:p w14:paraId="4C145D14" w14:textId="77777777" w:rsidR="00883353" w:rsidRDefault="00883353" w:rsidP="00021D43">
      <w:pPr>
        <w:jc w:val="both"/>
        <w:rPr>
          <w:sz w:val="24"/>
          <w:szCs w:val="24"/>
        </w:rPr>
      </w:pPr>
    </w:p>
    <w:p w14:paraId="0D282F12" w14:textId="77777777" w:rsidR="00883353" w:rsidRPr="006D3883" w:rsidRDefault="00883353" w:rsidP="00021D43">
      <w:pPr>
        <w:jc w:val="both"/>
        <w:rPr>
          <w:sz w:val="24"/>
          <w:szCs w:val="24"/>
        </w:rPr>
      </w:pPr>
    </w:p>
    <w:p w14:paraId="3BECBA21" w14:textId="181BA8A6" w:rsidR="00B841BC" w:rsidRPr="002E07B4" w:rsidRDefault="00B841BC" w:rsidP="0066315C">
      <w:pPr>
        <w:jc w:val="both"/>
        <w:rPr>
          <w:sz w:val="24"/>
          <w:szCs w:val="24"/>
        </w:rPr>
      </w:pPr>
    </w:p>
    <w:sectPr w:rsidR="00B841BC" w:rsidRPr="002E07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5C"/>
    <w:rsid w:val="000011D3"/>
    <w:rsid w:val="00021D43"/>
    <w:rsid w:val="000565FD"/>
    <w:rsid w:val="001C126F"/>
    <w:rsid w:val="002E07B4"/>
    <w:rsid w:val="00342510"/>
    <w:rsid w:val="003A279C"/>
    <w:rsid w:val="003B0FD7"/>
    <w:rsid w:val="004657E6"/>
    <w:rsid w:val="004D3E76"/>
    <w:rsid w:val="00525EC7"/>
    <w:rsid w:val="005A30C7"/>
    <w:rsid w:val="005D431A"/>
    <w:rsid w:val="0066315C"/>
    <w:rsid w:val="006D3883"/>
    <w:rsid w:val="007F0C4D"/>
    <w:rsid w:val="00834B6C"/>
    <w:rsid w:val="00883353"/>
    <w:rsid w:val="00967365"/>
    <w:rsid w:val="00A46CBB"/>
    <w:rsid w:val="00B31DD1"/>
    <w:rsid w:val="00B60397"/>
    <w:rsid w:val="00B841BC"/>
    <w:rsid w:val="00C0671B"/>
    <w:rsid w:val="00DA77AC"/>
    <w:rsid w:val="00E2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A499"/>
  <w15:chartTrackingRefBased/>
  <w15:docId w15:val="{0C5A97BC-ECB2-46A3-B9E9-94FE8C5E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B0F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0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trodelinutile.com" TargetMode="External"/><Relationship Id="rId5" Type="http://schemas.openxmlformats.org/officeDocument/2006/relationships/hyperlink" Target="mailto:info@teatrodelinutile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10</cp:revision>
  <dcterms:created xsi:type="dcterms:W3CDTF">2022-05-23T07:04:00Z</dcterms:created>
  <dcterms:modified xsi:type="dcterms:W3CDTF">2022-05-25T07:53:00Z</dcterms:modified>
</cp:coreProperties>
</file>