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AD395" w14:textId="471D156A" w:rsidR="00C73D36" w:rsidRDefault="00CD5DFD">
      <w:pPr>
        <w:rPr>
          <w:b/>
          <w:bCs/>
          <w:color w:val="FF0000"/>
          <w:sz w:val="24"/>
          <w:szCs w:val="24"/>
        </w:rPr>
      </w:pPr>
      <w:r>
        <w:rPr>
          <w:b/>
          <w:bCs/>
          <w:noProof/>
          <w:color w:val="FF0000"/>
          <w:sz w:val="24"/>
          <w:szCs w:val="24"/>
        </w:rPr>
        <w:drawing>
          <wp:inline distT="0" distB="0" distL="0" distR="0" wp14:anchorId="41CB5F8F" wp14:editId="12DE9BD2">
            <wp:extent cx="6120130" cy="3060065"/>
            <wp:effectExtent l="0" t="0" r="0" b="6985"/>
            <wp:docPr id="1353658817" name="Immagine 1" descr="Immagine che contiene testo, poster, grafica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658817" name="Immagine 1" descr="Immagine che contiene testo, poster, grafica, Elementi grafici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579BA7" w14:textId="00E35CA6" w:rsidR="00212E71" w:rsidRDefault="00C73D36">
      <w:pPr>
        <w:rPr>
          <w:b/>
          <w:bCs/>
          <w:color w:val="FF0000"/>
          <w:sz w:val="24"/>
          <w:szCs w:val="24"/>
        </w:rPr>
      </w:pPr>
      <w:r w:rsidRPr="00C73D36">
        <w:rPr>
          <w:b/>
          <w:bCs/>
          <w:color w:val="FF0000"/>
          <w:sz w:val="24"/>
          <w:szCs w:val="24"/>
        </w:rPr>
        <w:t>Accademia de LiNUTILE: Spettacoli intelligenti dedicati alla Terra</w:t>
      </w:r>
    </w:p>
    <w:p w14:paraId="7D362103" w14:textId="5EE76E69" w:rsidR="002C1858" w:rsidRDefault="002C1858" w:rsidP="000B36B3">
      <w:pPr>
        <w:jc w:val="both"/>
        <w:rPr>
          <w:sz w:val="24"/>
          <w:szCs w:val="24"/>
        </w:rPr>
      </w:pPr>
      <w:r w:rsidRPr="000B36B3">
        <w:rPr>
          <w:i/>
          <w:iCs/>
          <w:sz w:val="24"/>
          <w:szCs w:val="24"/>
        </w:rPr>
        <w:t xml:space="preserve">Domenica 28 maggio alle ore 16.00 e alle ore 21.00 l’Accademia e il Teatro de Linutile chiudono il proprio Anno Accademico 2022-2023 portando sul palco del Teatro ai Colli i propri allievi. I ragazzi e le ragazze di corsi 8-13 saranno in scena con “Lo Spettacolo Intelligente”, </w:t>
      </w:r>
      <w:r w:rsidR="000B36B3" w:rsidRPr="000B36B3">
        <w:rPr>
          <w:i/>
          <w:iCs/>
          <w:sz w:val="24"/>
          <w:szCs w:val="24"/>
        </w:rPr>
        <w:t xml:space="preserve">un </w:t>
      </w:r>
      <w:proofErr w:type="spellStart"/>
      <w:r w:rsidR="000B36B3" w:rsidRPr="000B36B3">
        <w:rPr>
          <w:i/>
          <w:iCs/>
          <w:sz w:val="24"/>
          <w:szCs w:val="24"/>
        </w:rPr>
        <w:t>mash</w:t>
      </w:r>
      <w:proofErr w:type="spellEnd"/>
      <w:r w:rsidR="000B36B3" w:rsidRPr="000B36B3">
        <w:rPr>
          <w:i/>
          <w:iCs/>
          <w:sz w:val="24"/>
          <w:szCs w:val="24"/>
        </w:rPr>
        <w:t xml:space="preserve"> up di testi teatrali e musicali che raccolgono l’eredità del teatro canzone di Gaber. Gli studenti 14-18</w:t>
      </w:r>
      <w:r w:rsidR="000B36B3">
        <w:rPr>
          <w:i/>
          <w:iCs/>
          <w:sz w:val="24"/>
          <w:szCs w:val="24"/>
        </w:rPr>
        <w:t xml:space="preserve"> anni saranno impegnati in “Gaia”, proponendo</w:t>
      </w:r>
      <w:r w:rsidR="000B36B3" w:rsidRPr="000B36B3">
        <w:rPr>
          <w:i/>
          <w:iCs/>
          <w:sz w:val="24"/>
          <w:szCs w:val="24"/>
        </w:rPr>
        <w:t xml:space="preserve"> al pubblico</w:t>
      </w:r>
      <w:r w:rsidR="000B36B3">
        <w:rPr>
          <w:i/>
          <w:iCs/>
          <w:sz w:val="24"/>
          <w:szCs w:val="24"/>
        </w:rPr>
        <w:t xml:space="preserve"> pagine</w:t>
      </w:r>
      <w:r w:rsidR="000B36B3" w:rsidRPr="000B36B3">
        <w:rPr>
          <w:i/>
          <w:iCs/>
          <w:sz w:val="24"/>
          <w:szCs w:val="24"/>
        </w:rPr>
        <w:t xml:space="preserve"> tratt</w:t>
      </w:r>
      <w:r w:rsidR="000B36B3">
        <w:rPr>
          <w:i/>
          <w:iCs/>
          <w:sz w:val="24"/>
          <w:szCs w:val="24"/>
        </w:rPr>
        <w:t>e</w:t>
      </w:r>
      <w:r w:rsidR="000B36B3" w:rsidRPr="000B36B3">
        <w:rPr>
          <w:i/>
          <w:iCs/>
          <w:sz w:val="24"/>
          <w:szCs w:val="24"/>
        </w:rPr>
        <w:t xml:space="preserve"> sia da scene teatrali, sia da dichiarazioni </w:t>
      </w:r>
      <w:r w:rsidR="000B36B3">
        <w:rPr>
          <w:i/>
          <w:iCs/>
          <w:sz w:val="24"/>
          <w:szCs w:val="24"/>
        </w:rPr>
        <w:t>di</w:t>
      </w:r>
      <w:r w:rsidR="000B36B3" w:rsidRPr="000B36B3">
        <w:rPr>
          <w:i/>
          <w:iCs/>
          <w:sz w:val="24"/>
          <w:szCs w:val="24"/>
        </w:rPr>
        <w:t xml:space="preserve"> attivisti sul clima,</w:t>
      </w:r>
      <w:r w:rsidR="000B36B3">
        <w:rPr>
          <w:i/>
          <w:iCs/>
          <w:sz w:val="24"/>
          <w:szCs w:val="24"/>
        </w:rPr>
        <w:t xml:space="preserve"> dedicate all’emergenza climatica. P</w:t>
      </w:r>
      <w:r w:rsidR="000B36B3" w:rsidRPr="002E07B4">
        <w:rPr>
          <w:i/>
          <w:iCs/>
          <w:sz w:val="24"/>
          <w:szCs w:val="24"/>
        </w:rPr>
        <w:t xml:space="preserve">osti </w:t>
      </w:r>
      <w:r w:rsidR="000B36B3">
        <w:rPr>
          <w:i/>
          <w:iCs/>
          <w:sz w:val="24"/>
          <w:szCs w:val="24"/>
        </w:rPr>
        <w:t>disponibili</w:t>
      </w:r>
      <w:r w:rsidR="000B36B3" w:rsidRPr="002E07B4">
        <w:rPr>
          <w:i/>
          <w:iCs/>
          <w:sz w:val="24"/>
          <w:szCs w:val="24"/>
        </w:rPr>
        <w:t xml:space="preserve"> su prenotazione</w:t>
      </w:r>
      <w:r w:rsidR="000B36B3">
        <w:rPr>
          <w:i/>
          <w:iCs/>
          <w:sz w:val="24"/>
          <w:szCs w:val="24"/>
        </w:rPr>
        <w:t xml:space="preserve"> alla mail: </w:t>
      </w:r>
      <w:hyperlink r:id="rId5" w:history="1">
        <w:r w:rsidR="000B36B3" w:rsidRPr="000B36B3">
          <w:rPr>
            <w:rStyle w:val="Collegamentoipertestuale"/>
            <w:sz w:val="24"/>
            <w:szCs w:val="24"/>
          </w:rPr>
          <w:t>info@teatrodelinutile.com</w:t>
        </w:r>
      </w:hyperlink>
    </w:p>
    <w:p w14:paraId="6494116C" w14:textId="03337B3E" w:rsidR="000B36B3" w:rsidRDefault="000B36B3" w:rsidP="000B36B3">
      <w:pPr>
        <w:jc w:val="both"/>
        <w:rPr>
          <w:sz w:val="24"/>
          <w:szCs w:val="24"/>
        </w:rPr>
      </w:pPr>
      <w:r>
        <w:rPr>
          <w:sz w:val="24"/>
          <w:szCs w:val="24"/>
        </w:rPr>
        <w:t>Giunge a conclusione l’Annualità 2022-2023</w:t>
      </w:r>
      <w:r w:rsidR="00712D63">
        <w:rPr>
          <w:sz w:val="24"/>
          <w:szCs w:val="24"/>
        </w:rPr>
        <w:t xml:space="preserve"> </w:t>
      </w:r>
      <w:r>
        <w:rPr>
          <w:sz w:val="24"/>
          <w:szCs w:val="24"/>
        </w:rPr>
        <w:t>dell’</w:t>
      </w:r>
      <w:r w:rsidRPr="000011D3">
        <w:rPr>
          <w:b/>
          <w:bCs/>
          <w:sz w:val="24"/>
          <w:szCs w:val="24"/>
        </w:rPr>
        <w:t>Accademia de Linutile</w:t>
      </w:r>
      <w:r>
        <w:rPr>
          <w:sz w:val="24"/>
          <w:szCs w:val="24"/>
        </w:rPr>
        <w:t xml:space="preserve">, </w:t>
      </w:r>
      <w:r w:rsidRPr="00A46CBB">
        <w:rPr>
          <w:sz w:val="24"/>
          <w:szCs w:val="24"/>
        </w:rPr>
        <w:t>scuola teatrale professionale</w:t>
      </w:r>
      <w:r>
        <w:rPr>
          <w:sz w:val="24"/>
          <w:szCs w:val="24"/>
        </w:rPr>
        <w:t xml:space="preserve"> diretta da </w:t>
      </w:r>
      <w:r w:rsidRPr="000011D3">
        <w:rPr>
          <w:b/>
          <w:bCs/>
          <w:sz w:val="24"/>
          <w:szCs w:val="24"/>
        </w:rPr>
        <w:t>Marta Bettuolo</w:t>
      </w:r>
      <w:r>
        <w:rPr>
          <w:sz w:val="24"/>
          <w:szCs w:val="24"/>
        </w:rPr>
        <w:t xml:space="preserve"> e </w:t>
      </w:r>
      <w:r w:rsidRPr="000011D3">
        <w:rPr>
          <w:b/>
          <w:bCs/>
          <w:sz w:val="24"/>
          <w:szCs w:val="24"/>
        </w:rPr>
        <w:t>Stefano Eros Macchi</w:t>
      </w:r>
      <w:r>
        <w:rPr>
          <w:sz w:val="24"/>
          <w:szCs w:val="24"/>
        </w:rPr>
        <w:t xml:space="preserve">, fondatori dell’Accademia e del Teatro de LiNUTILE. Per festeggiare la fine dell’Anno Accademico, i corsisti delle </w:t>
      </w:r>
      <w:r w:rsidRPr="00C0671B">
        <w:rPr>
          <w:b/>
          <w:bCs/>
          <w:sz w:val="24"/>
          <w:szCs w:val="24"/>
        </w:rPr>
        <w:t>classi 8-13</w:t>
      </w:r>
      <w:r>
        <w:rPr>
          <w:sz w:val="24"/>
          <w:szCs w:val="24"/>
        </w:rPr>
        <w:t xml:space="preserve"> e </w:t>
      </w:r>
      <w:r w:rsidRPr="00C0671B">
        <w:rPr>
          <w:b/>
          <w:bCs/>
          <w:sz w:val="24"/>
          <w:szCs w:val="24"/>
        </w:rPr>
        <w:t>14-18</w:t>
      </w:r>
      <w:r>
        <w:rPr>
          <w:sz w:val="24"/>
          <w:szCs w:val="24"/>
        </w:rPr>
        <w:t xml:space="preserve"> saliranno </w:t>
      </w:r>
      <w:r w:rsidRPr="00C0671B">
        <w:rPr>
          <w:b/>
          <w:bCs/>
          <w:sz w:val="24"/>
          <w:szCs w:val="24"/>
        </w:rPr>
        <w:t xml:space="preserve">domenica </w:t>
      </w:r>
      <w:r>
        <w:rPr>
          <w:b/>
          <w:bCs/>
          <w:sz w:val="24"/>
          <w:szCs w:val="24"/>
        </w:rPr>
        <w:t xml:space="preserve">28 </w:t>
      </w:r>
      <w:r w:rsidRPr="00C0671B">
        <w:rPr>
          <w:b/>
          <w:bCs/>
          <w:sz w:val="24"/>
          <w:szCs w:val="24"/>
        </w:rPr>
        <w:t>maggio</w:t>
      </w:r>
      <w:r>
        <w:rPr>
          <w:sz w:val="24"/>
          <w:szCs w:val="24"/>
        </w:rPr>
        <w:t xml:space="preserve"> sul palco del </w:t>
      </w:r>
      <w:r w:rsidRPr="00C0671B">
        <w:rPr>
          <w:b/>
          <w:bCs/>
          <w:sz w:val="24"/>
          <w:szCs w:val="24"/>
        </w:rPr>
        <w:t>Teatro ai Colli</w:t>
      </w:r>
      <w:r>
        <w:rPr>
          <w:sz w:val="24"/>
          <w:szCs w:val="24"/>
        </w:rPr>
        <w:t xml:space="preserve"> (</w:t>
      </w:r>
      <w:r w:rsidR="00712D63" w:rsidRPr="00712D63">
        <w:rPr>
          <w:sz w:val="24"/>
          <w:szCs w:val="24"/>
        </w:rPr>
        <w:t>Via Monte Lozzo, 16</w:t>
      </w:r>
      <w:r w:rsidR="00712D63">
        <w:rPr>
          <w:sz w:val="24"/>
          <w:szCs w:val="24"/>
        </w:rPr>
        <w:t>, Padova</w:t>
      </w:r>
      <w:r>
        <w:rPr>
          <w:sz w:val="24"/>
          <w:szCs w:val="24"/>
        </w:rPr>
        <w:t>) portando in scena due differenti spettacoli,</w:t>
      </w:r>
      <w:r w:rsidR="00712D63">
        <w:rPr>
          <w:sz w:val="24"/>
          <w:szCs w:val="24"/>
        </w:rPr>
        <w:t xml:space="preserve"> che vedono entrambi al centro l’arte drammatica come mezzo per indagare la contemporaneità e renderci consapevole dei rischi che determinati comportamenti hanno sul nostro rapporto con le altre persone e il pianeta sul quale viviamo. </w:t>
      </w:r>
    </w:p>
    <w:p w14:paraId="01C775DB" w14:textId="222AB871" w:rsidR="00712D63" w:rsidRDefault="00712D63" w:rsidP="000B36B3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712D63">
        <w:rPr>
          <w:sz w:val="24"/>
          <w:szCs w:val="24"/>
        </w:rPr>
        <w:t xml:space="preserve">lle </w:t>
      </w:r>
      <w:r w:rsidRPr="00712D63">
        <w:rPr>
          <w:b/>
          <w:bCs/>
          <w:sz w:val="24"/>
          <w:szCs w:val="24"/>
        </w:rPr>
        <w:t>16.00</w:t>
      </w:r>
      <w:r>
        <w:rPr>
          <w:sz w:val="24"/>
          <w:szCs w:val="24"/>
        </w:rPr>
        <w:t xml:space="preserve"> </w:t>
      </w:r>
      <w:r w:rsidRPr="00712D63">
        <w:rPr>
          <w:sz w:val="24"/>
          <w:szCs w:val="24"/>
        </w:rPr>
        <w:t xml:space="preserve">i </w:t>
      </w:r>
      <w:r w:rsidRPr="008A0376">
        <w:rPr>
          <w:b/>
          <w:bCs/>
          <w:sz w:val="24"/>
          <w:szCs w:val="24"/>
        </w:rPr>
        <w:t>corsisti dagli 8 ai 13 anni</w:t>
      </w:r>
      <w:r>
        <w:rPr>
          <w:sz w:val="24"/>
          <w:szCs w:val="24"/>
        </w:rPr>
        <w:t xml:space="preserve"> saliranno sul palco con </w:t>
      </w:r>
      <w:r w:rsidRPr="008A0376">
        <w:rPr>
          <w:b/>
          <w:bCs/>
          <w:sz w:val="24"/>
          <w:szCs w:val="24"/>
        </w:rPr>
        <w:t>“Lo Spettacolo Intelligente”</w:t>
      </w:r>
      <w:r w:rsidR="008A0376">
        <w:rPr>
          <w:sz w:val="24"/>
          <w:szCs w:val="24"/>
        </w:rPr>
        <w:t>. Il saggio</w:t>
      </w:r>
      <w:r w:rsidR="001177E5">
        <w:rPr>
          <w:sz w:val="24"/>
          <w:szCs w:val="24"/>
        </w:rPr>
        <w:t xml:space="preserve">, per la regia di </w:t>
      </w:r>
      <w:r w:rsidR="001177E5" w:rsidRPr="001177E5">
        <w:rPr>
          <w:b/>
          <w:bCs/>
          <w:sz w:val="24"/>
          <w:szCs w:val="24"/>
        </w:rPr>
        <w:t>Marta Bettuolo</w:t>
      </w:r>
      <w:r w:rsidR="00756844">
        <w:rPr>
          <w:b/>
          <w:bCs/>
          <w:sz w:val="24"/>
          <w:szCs w:val="24"/>
        </w:rPr>
        <w:t xml:space="preserve"> </w:t>
      </w:r>
      <w:r w:rsidR="00756844" w:rsidRPr="00756844">
        <w:rPr>
          <w:sz w:val="24"/>
          <w:szCs w:val="24"/>
        </w:rPr>
        <w:t>e</w:t>
      </w:r>
      <w:r w:rsidR="00756844">
        <w:rPr>
          <w:b/>
          <w:bCs/>
          <w:sz w:val="24"/>
          <w:szCs w:val="24"/>
        </w:rPr>
        <w:t xml:space="preserve"> Stefano Eros Macchi</w:t>
      </w:r>
      <w:r w:rsidR="001177E5">
        <w:rPr>
          <w:sz w:val="24"/>
          <w:szCs w:val="24"/>
        </w:rPr>
        <w:t>,</w:t>
      </w:r>
      <w:r w:rsidR="008A0376">
        <w:rPr>
          <w:sz w:val="24"/>
          <w:szCs w:val="24"/>
        </w:rPr>
        <w:t xml:space="preserve"> </w:t>
      </w:r>
      <w:r w:rsidR="008A0376" w:rsidRPr="008A0376">
        <w:rPr>
          <w:sz w:val="24"/>
          <w:szCs w:val="24"/>
        </w:rPr>
        <w:t>prende in prestito le parole di una canzone di Cochi e Renato che fece “epoca” negli anni ’70 sbeffeggiando la cultura “alta e titolata”.</w:t>
      </w:r>
      <w:r w:rsidR="008A0376">
        <w:rPr>
          <w:sz w:val="24"/>
          <w:szCs w:val="24"/>
        </w:rPr>
        <w:t xml:space="preserve"> Attraverso </w:t>
      </w:r>
      <w:r w:rsidR="008A0376" w:rsidRPr="008A0376">
        <w:rPr>
          <w:sz w:val="24"/>
          <w:szCs w:val="24"/>
        </w:rPr>
        <w:t>pezzi di storia del teatro contemporaneo e</w:t>
      </w:r>
      <w:r w:rsidR="008A0376">
        <w:rPr>
          <w:sz w:val="24"/>
          <w:szCs w:val="24"/>
        </w:rPr>
        <w:t xml:space="preserve"> pièce rese celebri da </w:t>
      </w:r>
      <w:r w:rsidR="008A0376" w:rsidRPr="008A0376">
        <w:rPr>
          <w:sz w:val="24"/>
          <w:szCs w:val="24"/>
        </w:rPr>
        <w:t>artisti del calibro di Gaber, Jannacci, Campanile, Valeri</w:t>
      </w:r>
      <w:r w:rsidR="008A0376">
        <w:rPr>
          <w:sz w:val="24"/>
          <w:szCs w:val="24"/>
        </w:rPr>
        <w:t xml:space="preserve">, gli allievi porteranno in scena un </w:t>
      </w:r>
      <w:proofErr w:type="spellStart"/>
      <w:r w:rsidR="008A0376" w:rsidRPr="008A0376">
        <w:rPr>
          <w:sz w:val="24"/>
          <w:szCs w:val="24"/>
        </w:rPr>
        <w:t>mash</w:t>
      </w:r>
      <w:proofErr w:type="spellEnd"/>
      <w:r w:rsidR="008A0376" w:rsidRPr="008A0376">
        <w:rPr>
          <w:sz w:val="24"/>
          <w:szCs w:val="24"/>
        </w:rPr>
        <w:t xml:space="preserve"> up di testi teatrali e musicali</w:t>
      </w:r>
      <w:r w:rsidR="008A0376">
        <w:rPr>
          <w:sz w:val="24"/>
          <w:szCs w:val="24"/>
        </w:rPr>
        <w:t xml:space="preserve"> che dimostrano come </w:t>
      </w:r>
      <w:r w:rsidR="008A0376" w:rsidRPr="008A0376">
        <w:rPr>
          <w:sz w:val="24"/>
          <w:szCs w:val="24"/>
        </w:rPr>
        <w:t>con leggerezza si p</w:t>
      </w:r>
      <w:r w:rsidR="008A0376">
        <w:rPr>
          <w:sz w:val="24"/>
          <w:szCs w:val="24"/>
        </w:rPr>
        <w:t>ossa</w:t>
      </w:r>
      <w:r w:rsidR="008A0376" w:rsidRPr="008A0376">
        <w:rPr>
          <w:sz w:val="24"/>
          <w:szCs w:val="24"/>
        </w:rPr>
        <w:t xml:space="preserve"> parlare di temi importanti, del senso della vita, di principi e civiltà.</w:t>
      </w:r>
    </w:p>
    <w:p w14:paraId="1747BD4B" w14:textId="5A81E6FD" w:rsidR="008A0376" w:rsidRDefault="008A0376" w:rsidP="008A0376">
      <w:pPr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8A0376">
        <w:rPr>
          <w:sz w:val="24"/>
          <w:szCs w:val="24"/>
        </w:rPr>
        <w:t>o spettacolo</w:t>
      </w:r>
      <w:r w:rsidRPr="001177E5">
        <w:rPr>
          <w:b/>
          <w:bCs/>
          <w:sz w:val="24"/>
          <w:szCs w:val="24"/>
        </w:rPr>
        <w:t xml:space="preserve"> “Gaia”</w:t>
      </w:r>
      <w:r w:rsidRPr="008A0376">
        <w:rPr>
          <w:sz w:val="24"/>
          <w:szCs w:val="24"/>
        </w:rPr>
        <w:t>, portato in scena</w:t>
      </w:r>
      <w:r w:rsidR="008F7D48">
        <w:rPr>
          <w:sz w:val="24"/>
          <w:szCs w:val="24"/>
        </w:rPr>
        <w:t xml:space="preserve"> alle </w:t>
      </w:r>
      <w:r w:rsidR="008F7D48" w:rsidRPr="008F7D48">
        <w:rPr>
          <w:b/>
          <w:bCs/>
          <w:sz w:val="24"/>
          <w:szCs w:val="24"/>
        </w:rPr>
        <w:t>21.00</w:t>
      </w:r>
      <w:r w:rsidRPr="008A0376">
        <w:rPr>
          <w:sz w:val="24"/>
          <w:szCs w:val="24"/>
        </w:rPr>
        <w:t xml:space="preserve"> </w:t>
      </w:r>
      <w:r w:rsidR="001177E5">
        <w:rPr>
          <w:sz w:val="24"/>
          <w:szCs w:val="24"/>
        </w:rPr>
        <w:t xml:space="preserve">dagli </w:t>
      </w:r>
      <w:r w:rsidRPr="001177E5">
        <w:rPr>
          <w:b/>
          <w:bCs/>
          <w:sz w:val="24"/>
          <w:szCs w:val="24"/>
        </w:rPr>
        <w:t xml:space="preserve">studenti dai 14 ai 18 anni </w:t>
      </w:r>
      <w:r w:rsidRPr="008A0376">
        <w:rPr>
          <w:sz w:val="24"/>
          <w:szCs w:val="24"/>
        </w:rPr>
        <w:t>con la</w:t>
      </w:r>
      <w:r w:rsidRPr="001177E5">
        <w:rPr>
          <w:b/>
          <w:bCs/>
          <w:sz w:val="24"/>
          <w:szCs w:val="24"/>
        </w:rPr>
        <w:t xml:space="preserve"> regia di Stefano Eros Macchi</w:t>
      </w:r>
      <w:r w:rsidR="001177E5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parte dall’assunto che l’uomo sia</w:t>
      </w:r>
      <w:r w:rsidR="001177E5">
        <w:rPr>
          <w:sz w:val="24"/>
          <w:szCs w:val="24"/>
        </w:rPr>
        <w:t xml:space="preserve"> </w:t>
      </w:r>
      <w:r w:rsidR="001177E5" w:rsidRPr="008A0376">
        <w:rPr>
          <w:sz w:val="24"/>
          <w:szCs w:val="24"/>
        </w:rPr>
        <w:t xml:space="preserve">l’unico vero superpredatore della Terra. </w:t>
      </w:r>
      <w:r>
        <w:rPr>
          <w:sz w:val="24"/>
          <w:szCs w:val="24"/>
        </w:rPr>
        <w:t xml:space="preserve"> </w:t>
      </w:r>
      <w:r w:rsidRPr="008A0376">
        <w:rPr>
          <w:sz w:val="24"/>
          <w:szCs w:val="24"/>
        </w:rPr>
        <w:t xml:space="preserve">Una realtà, di cui non tutti sono ancora pienamente consapevoli, per quanto già sul finire dell’Ottocento il tema cominciasse ad entrare nella Letteratura e nell’Arte. Nel corso della performance verranno proposti al pubblico testi tratti sia da scene teatrali, sia da dichiarazioni fatte dagli attivisti sul clima, </w:t>
      </w:r>
      <w:r w:rsidRPr="008A0376">
        <w:rPr>
          <w:sz w:val="24"/>
          <w:szCs w:val="24"/>
        </w:rPr>
        <w:lastRenderedPageBreak/>
        <w:t>cercando di dare una visione più ampia possibile del rischio che corre un’umanità che ha perso il senso del proprio futuro, consumando a ritmo crescente risorse non rigenerabili e inquinando aria, acqua, e terra.</w:t>
      </w:r>
    </w:p>
    <w:p w14:paraId="2D28CE44" w14:textId="3CFD316A" w:rsidR="001177E5" w:rsidRDefault="001177E5" w:rsidP="001177E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È possibile prenotare il proprio posto </w:t>
      </w:r>
      <w:r w:rsidRPr="00B31DD1">
        <w:rPr>
          <w:b/>
          <w:bCs/>
          <w:sz w:val="24"/>
          <w:szCs w:val="24"/>
        </w:rPr>
        <w:t xml:space="preserve">al costo di 5€ </w:t>
      </w:r>
      <w:r>
        <w:rPr>
          <w:b/>
          <w:bCs/>
          <w:sz w:val="24"/>
          <w:szCs w:val="24"/>
        </w:rPr>
        <w:br/>
        <w:t>entro venerdì 2</w:t>
      </w:r>
      <w:r w:rsidR="00D216CC">
        <w:rPr>
          <w:b/>
          <w:bCs/>
          <w:sz w:val="24"/>
          <w:szCs w:val="24"/>
        </w:rPr>
        <w:t>6</w:t>
      </w:r>
      <w:r>
        <w:rPr>
          <w:b/>
          <w:bCs/>
          <w:sz w:val="24"/>
          <w:szCs w:val="24"/>
        </w:rPr>
        <w:t xml:space="preserve"> maggio </w:t>
      </w:r>
      <w:r w:rsidRPr="00B31DD1">
        <w:rPr>
          <w:b/>
          <w:bCs/>
          <w:sz w:val="24"/>
          <w:szCs w:val="24"/>
        </w:rPr>
        <w:t xml:space="preserve">alla mail: </w:t>
      </w:r>
      <w:hyperlink r:id="rId6" w:history="1">
        <w:r w:rsidRPr="009736E6">
          <w:rPr>
            <w:rStyle w:val="Collegamentoipertestuale"/>
            <w:b/>
            <w:bCs/>
            <w:sz w:val="24"/>
            <w:szCs w:val="24"/>
          </w:rPr>
          <w:t>info@teatrodelinutile.com</w:t>
        </w:r>
      </w:hyperlink>
    </w:p>
    <w:p w14:paraId="117DD694" w14:textId="77777777" w:rsidR="001177E5" w:rsidRPr="003B0FD7" w:rsidRDefault="001177E5" w:rsidP="001177E5">
      <w:pPr>
        <w:rPr>
          <w:rFonts w:cstheme="minorHAnsi"/>
          <w:b/>
          <w:bCs/>
          <w:sz w:val="24"/>
          <w:szCs w:val="24"/>
        </w:rPr>
      </w:pPr>
      <w:r w:rsidRPr="003B0FD7">
        <w:rPr>
          <w:rFonts w:cstheme="minorHAnsi"/>
          <w:b/>
          <w:bCs/>
          <w:sz w:val="24"/>
          <w:szCs w:val="24"/>
        </w:rPr>
        <w:t>Per informazioni</w:t>
      </w:r>
      <w:r>
        <w:rPr>
          <w:rFonts w:cstheme="minorHAnsi"/>
          <w:b/>
          <w:bCs/>
          <w:sz w:val="24"/>
          <w:szCs w:val="24"/>
        </w:rPr>
        <w:br/>
        <w:t>Teatro de LiNUTILE</w:t>
      </w:r>
      <w:r w:rsidRPr="003B0FD7">
        <w:rPr>
          <w:rFonts w:cstheme="minorHAnsi"/>
          <w:b/>
          <w:bCs/>
          <w:sz w:val="24"/>
          <w:szCs w:val="24"/>
        </w:rPr>
        <w:br/>
      </w:r>
      <w:r w:rsidRPr="003B0FD7">
        <w:rPr>
          <w:rFonts w:cstheme="minorHAnsi"/>
          <w:sz w:val="24"/>
          <w:szCs w:val="24"/>
        </w:rPr>
        <w:t>049/2022907</w:t>
      </w:r>
      <w:r w:rsidRPr="003B0FD7">
        <w:rPr>
          <w:rFonts w:cstheme="minorHAnsi"/>
          <w:color w:val="615E5E"/>
          <w:sz w:val="24"/>
          <w:szCs w:val="24"/>
        </w:rPr>
        <w:br/>
      </w:r>
      <w:hyperlink r:id="rId7" w:history="1">
        <w:r w:rsidRPr="003B0FD7">
          <w:rPr>
            <w:rStyle w:val="Collegamentoipertestuale"/>
            <w:rFonts w:cstheme="minorHAnsi"/>
            <w:sz w:val="24"/>
            <w:szCs w:val="24"/>
          </w:rPr>
          <w:t>www.teatrodelinutile.com</w:t>
        </w:r>
      </w:hyperlink>
    </w:p>
    <w:p w14:paraId="239DB75F" w14:textId="77777777" w:rsidR="001177E5" w:rsidRDefault="001177E5" w:rsidP="001177E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Ufficio stampa</w:t>
      </w:r>
      <w:r>
        <w:rPr>
          <w:b/>
          <w:bCs/>
          <w:sz w:val="24"/>
          <w:szCs w:val="24"/>
        </w:rPr>
        <w:br/>
        <w:t>Giuseppe Bettiol</w:t>
      </w:r>
      <w:r>
        <w:rPr>
          <w:b/>
          <w:bCs/>
          <w:sz w:val="24"/>
          <w:szCs w:val="24"/>
        </w:rPr>
        <w:br/>
      </w:r>
      <w:r w:rsidRPr="005A30C7">
        <w:rPr>
          <w:sz w:val="24"/>
          <w:szCs w:val="24"/>
        </w:rPr>
        <w:t>3491734262</w:t>
      </w:r>
      <w:r w:rsidRPr="005A30C7">
        <w:rPr>
          <w:sz w:val="24"/>
          <w:szCs w:val="24"/>
        </w:rPr>
        <w:br/>
      </w:r>
      <w:hyperlink r:id="rId8" w:history="1">
        <w:r w:rsidRPr="005A30C7">
          <w:rPr>
            <w:rStyle w:val="Collegamentoipertestuale"/>
            <w:sz w:val="24"/>
            <w:szCs w:val="24"/>
          </w:rPr>
          <w:t>comunicati@giuseppebettiol.it</w:t>
        </w:r>
      </w:hyperlink>
      <w:r w:rsidRPr="005A30C7">
        <w:rPr>
          <w:sz w:val="24"/>
          <w:szCs w:val="24"/>
        </w:rPr>
        <w:br/>
      </w:r>
      <w:hyperlink r:id="rId9" w:history="1">
        <w:r w:rsidRPr="005A30C7">
          <w:rPr>
            <w:rStyle w:val="Collegamentoipertestuale"/>
            <w:sz w:val="24"/>
            <w:szCs w:val="24"/>
          </w:rPr>
          <w:t>www.giuseppebettiol.it</w:t>
        </w:r>
      </w:hyperlink>
    </w:p>
    <w:p w14:paraId="0C60FF3D" w14:textId="77777777" w:rsidR="001177E5" w:rsidRPr="008A0376" w:rsidRDefault="001177E5" w:rsidP="008A0376">
      <w:pPr>
        <w:jc w:val="both"/>
        <w:rPr>
          <w:sz w:val="24"/>
          <w:szCs w:val="24"/>
        </w:rPr>
      </w:pPr>
    </w:p>
    <w:sectPr w:rsidR="001177E5" w:rsidRPr="008A03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D36"/>
    <w:rsid w:val="000B36B3"/>
    <w:rsid w:val="001177E5"/>
    <w:rsid w:val="00212E71"/>
    <w:rsid w:val="002C1858"/>
    <w:rsid w:val="00496CEE"/>
    <w:rsid w:val="00712D63"/>
    <w:rsid w:val="00756844"/>
    <w:rsid w:val="008A0376"/>
    <w:rsid w:val="008F7D48"/>
    <w:rsid w:val="00C73D36"/>
    <w:rsid w:val="00CD5DFD"/>
    <w:rsid w:val="00D2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3015"/>
  <w15:chartTrackingRefBased/>
  <w15:docId w15:val="{E28FA349-681B-494F-932B-EFF46990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B36B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B3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ti@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eatrodelinuti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atrodelinutile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info@teatrodelinutile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hyperlink" Target="http://www.giuseppebettiol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5</cp:revision>
  <dcterms:created xsi:type="dcterms:W3CDTF">2023-05-19T06:39:00Z</dcterms:created>
  <dcterms:modified xsi:type="dcterms:W3CDTF">2023-05-23T09:35:00Z</dcterms:modified>
</cp:coreProperties>
</file>