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79177" w14:textId="17774186" w:rsidR="001D0FD1" w:rsidRDefault="00A65A62" w:rsidP="00990238">
      <w:pPr>
        <w:jc w:val="center"/>
        <w:rPr>
          <w:b/>
          <w:bCs/>
          <w:sz w:val="28"/>
          <w:szCs w:val="28"/>
        </w:rPr>
      </w:pPr>
      <w:bookmarkStart w:id="0" w:name="_Hlk146185442"/>
      <w:r>
        <w:rPr>
          <w:b/>
          <w:bCs/>
          <w:noProof/>
          <w:sz w:val="28"/>
          <w:szCs w:val="28"/>
        </w:rPr>
        <w:drawing>
          <wp:inline distT="0" distB="0" distL="0" distR="0" wp14:anchorId="55197DE1" wp14:editId="79F752DC">
            <wp:extent cx="6120130" cy="2007870"/>
            <wp:effectExtent l="0" t="0" r="0" b="0"/>
            <wp:docPr id="3352279" name="Immagine 1" descr="Immagine che contiene testo,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2279" name="Immagine 1" descr="Immagine che contiene testo, schermata, Elementi grafici, grafica&#10;&#10;Descrizione generata automaticamente"/>
                    <pic:cNvPicPr/>
                  </pic:nvPicPr>
                  <pic:blipFill>
                    <a:blip r:embed="rId4" cstate="print">
                      <a:extLst>
                        <a:ext uri="{28A0092B-C50C-407E-A947-70E740481C1C}">
                          <a14:useLocalDpi xmlns:a14="http://schemas.microsoft.com/office/drawing/2010/main" val="0"/>
                        </a:ext>
                      </a:extLst>
                    </a:blip>
                    <a:stretch>
                      <a:fillRect/>
                    </a:stretch>
                  </pic:blipFill>
                  <pic:spPr>
                    <a:xfrm>
                      <a:off x="0" y="0"/>
                      <a:ext cx="6120130" cy="2007870"/>
                    </a:xfrm>
                    <a:prstGeom prst="rect">
                      <a:avLst/>
                    </a:prstGeom>
                  </pic:spPr>
                </pic:pic>
              </a:graphicData>
            </a:graphic>
          </wp:inline>
        </w:drawing>
      </w:r>
    </w:p>
    <w:p w14:paraId="699D4B7F" w14:textId="6BE1535A" w:rsidR="00212E71" w:rsidRPr="001D0FD1" w:rsidRDefault="00990238" w:rsidP="00990238">
      <w:pPr>
        <w:jc w:val="center"/>
        <w:rPr>
          <w:b/>
          <w:bCs/>
          <w:color w:val="FF0000"/>
          <w:sz w:val="28"/>
          <w:szCs w:val="28"/>
        </w:rPr>
      </w:pPr>
      <w:r w:rsidRPr="001D0FD1">
        <w:rPr>
          <w:b/>
          <w:bCs/>
          <w:color w:val="FF0000"/>
          <w:sz w:val="28"/>
          <w:szCs w:val="28"/>
        </w:rPr>
        <w:t>Le Giornate della Mostra del Cinema di Venezia</w:t>
      </w:r>
    </w:p>
    <w:p w14:paraId="340F1F65" w14:textId="03CD6657" w:rsidR="004D38B5" w:rsidRPr="007B1697" w:rsidRDefault="00990238" w:rsidP="007B1697">
      <w:pPr>
        <w:jc w:val="center"/>
        <w:rPr>
          <w:b/>
          <w:bCs/>
          <w:color w:val="FF0000"/>
          <w:sz w:val="28"/>
          <w:szCs w:val="28"/>
        </w:rPr>
      </w:pPr>
      <w:r w:rsidRPr="001D0FD1">
        <w:rPr>
          <w:b/>
          <w:bCs/>
          <w:color w:val="FF0000"/>
          <w:sz w:val="28"/>
          <w:szCs w:val="28"/>
        </w:rPr>
        <w:t xml:space="preserve">I film della 80ª edizione della Mostra Internazionale d’Arte Cinematografica </w:t>
      </w:r>
      <w:r w:rsidRPr="001D0FD1">
        <w:rPr>
          <w:b/>
          <w:bCs/>
          <w:color w:val="FF0000"/>
          <w:sz w:val="28"/>
          <w:szCs w:val="28"/>
        </w:rPr>
        <w:br/>
        <w:t xml:space="preserve">nelle sale cinematografiche delle Province </w:t>
      </w:r>
      <w:r w:rsidR="007B1697">
        <w:rPr>
          <w:b/>
          <w:bCs/>
          <w:color w:val="FF0000"/>
          <w:sz w:val="28"/>
          <w:szCs w:val="28"/>
        </w:rPr>
        <w:t>a</w:t>
      </w:r>
      <w:r w:rsidRPr="001D0FD1">
        <w:rPr>
          <w:b/>
          <w:bCs/>
          <w:color w:val="FF0000"/>
          <w:sz w:val="28"/>
          <w:szCs w:val="28"/>
        </w:rPr>
        <w:t xml:space="preserve">utonome </w:t>
      </w:r>
      <w:r w:rsidR="008079F7">
        <w:rPr>
          <w:b/>
          <w:bCs/>
          <w:color w:val="FF0000"/>
          <w:sz w:val="28"/>
          <w:szCs w:val="28"/>
        </w:rPr>
        <w:br/>
      </w:r>
      <w:r w:rsidRPr="001D0FD1">
        <w:rPr>
          <w:b/>
          <w:bCs/>
          <w:color w:val="FF0000"/>
          <w:sz w:val="28"/>
          <w:szCs w:val="28"/>
        </w:rPr>
        <w:t>di Trento e Bolzano</w:t>
      </w:r>
      <w:r w:rsidR="00DA3981" w:rsidRPr="001D0FD1">
        <w:rPr>
          <w:b/>
          <w:bCs/>
          <w:color w:val="FF0000"/>
          <w:sz w:val="28"/>
          <w:szCs w:val="28"/>
        </w:rPr>
        <w:t xml:space="preserve"> Alto Adige</w:t>
      </w:r>
    </w:p>
    <w:p w14:paraId="1904DBBC" w14:textId="3506C3A5" w:rsidR="001767ED" w:rsidRDefault="004D38B5" w:rsidP="001767ED">
      <w:pPr>
        <w:jc w:val="both"/>
        <w:rPr>
          <w:sz w:val="24"/>
          <w:szCs w:val="24"/>
        </w:rPr>
      </w:pPr>
      <w:r>
        <w:rPr>
          <w:sz w:val="24"/>
          <w:szCs w:val="24"/>
        </w:rPr>
        <w:t xml:space="preserve">La </w:t>
      </w:r>
      <w:r w:rsidRPr="001D0FD1">
        <w:rPr>
          <w:b/>
          <w:bCs/>
          <w:sz w:val="24"/>
          <w:szCs w:val="24"/>
        </w:rPr>
        <w:t>Mostra Internazionale del Cinema di Venezia</w:t>
      </w:r>
      <w:r>
        <w:rPr>
          <w:sz w:val="24"/>
          <w:szCs w:val="24"/>
        </w:rPr>
        <w:t xml:space="preserve"> continuer</w:t>
      </w:r>
      <w:r w:rsidR="00BA2EFD">
        <w:rPr>
          <w:sz w:val="24"/>
          <w:szCs w:val="24"/>
        </w:rPr>
        <w:t>à</w:t>
      </w:r>
      <w:r w:rsidR="00BC5797">
        <w:rPr>
          <w:sz w:val="24"/>
          <w:szCs w:val="24"/>
        </w:rPr>
        <w:t xml:space="preserve"> a conquistare gli spettatori e gli appassionati cinefili delle </w:t>
      </w:r>
      <w:r w:rsidR="00BC5797" w:rsidRPr="008079F7">
        <w:rPr>
          <w:b/>
          <w:bCs/>
          <w:sz w:val="24"/>
          <w:szCs w:val="24"/>
        </w:rPr>
        <w:t xml:space="preserve">Provincie </w:t>
      </w:r>
      <w:r w:rsidR="007B1697">
        <w:rPr>
          <w:b/>
          <w:bCs/>
          <w:sz w:val="24"/>
          <w:szCs w:val="24"/>
        </w:rPr>
        <w:t>a</w:t>
      </w:r>
      <w:r w:rsidR="00BC5797" w:rsidRPr="008079F7">
        <w:rPr>
          <w:b/>
          <w:bCs/>
          <w:sz w:val="24"/>
          <w:szCs w:val="24"/>
        </w:rPr>
        <w:t xml:space="preserve">utonome </w:t>
      </w:r>
      <w:r w:rsidR="008079F7" w:rsidRPr="008079F7">
        <w:rPr>
          <w:b/>
          <w:bCs/>
          <w:sz w:val="24"/>
          <w:szCs w:val="24"/>
        </w:rPr>
        <w:t>di Trento e Bolzano</w:t>
      </w:r>
      <w:r w:rsidR="007C4714">
        <w:rPr>
          <w:b/>
          <w:bCs/>
          <w:sz w:val="24"/>
          <w:szCs w:val="24"/>
        </w:rPr>
        <w:t xml:space="preserve"> Alto Adige</w:t>
      </w:r>
      <w:r w:rsidR="00BC5797">
        <w:rPr>
          <w:sz w:val="24"/>
          <w:szCs w:val="24"/>
        </w:rPr>
        <w:t xml:space="preserve"> anche nei prossimi due mesi. Torna infatti anche quest’anno</w:t>
      </w:r>
      <w:r w:rsidR="00BA2EFD">
        <w:rPr>
          <w:sz w:val="24"/>
          <w:szCs w:val="24"/>
        </w:rPr>
        <w:t xml:space="preserve">, </w:t>
      </w:r>
      <w:r w:rsidR="00BA2EFD" w:rsidRPr="00BA2EFD">
        <w:rPr>
          <w:b/>
          <w:bCs/>
          <w:sz w:val="24"/>
          <w:szCs w:val="24"/>
        </w:rPr>
        <w:t>dal 26 settembre al 3 novembre</w:t>
      </w:r>
      <w:r w:rsidR="00BA2EFD">
        <w:rPr>
          <w:sz w:val="24"/>
          <w:szCs w:val="24"/>
        </w:rPr>
        <w:t>,</w:t>
      </w:r>
      <w:r w:rsidR="00BC5797">
        <w:rPr>
          <w:sz w:val="24"/>
          <w:szCs w:val="24"/>
        </w:rPr>
        <w:t xml:space="preserve"> nelle sale cinematografiche </w:t>
      </w:r>
      <w:r w:rsidR="00BC5797" w:rsidRPr="00BA2EFD">
        <w:rPr>
          <w:b/>
          <w:bCs/>
          <w:sz w:val="24"/>
          <w:szCs w:val="24"/>
        </w:rPr>
        <w:t>“Le Giornate della Mostra del Cinema di Venezia”</w:t>
      </w:r>
      <w:r w:rsidR="00BC5797">
        <w:rPr>
          <w:sz w:val="24"/>
          <w:szCs w:val="24"/>
        </w:rPr>
        <w:t>, iniziativa realizzata grazie all’</w:t>
      </w:r>
      <w:r w:rsidR="00BC5797" w:rsidRPr="00BC5797">
        <w:rPr>
          <w:sz w:val="24"/>
          <w:szCs w:val="24"/>
        </w:rPr>
        <w:t xml:space="preserve">accordo consolidato tra </w:t>
      </w:r>
      <w:r w:rsidR="00BC5797" w:rsidRPr="00BA2EFD">
        <w:rPr>
          <w:b/>
          <w:bCs/>
          <w:sz w:val="24"/>
          <w:szCs w:val="24"/>
        </w:rPr>
        <w:t>AGIS</w:t>
      </w:r>
      <w:r w:rsidR="00BC5797" w:rsidRPr="00BC5797">
        <w:rPr>
          <w:sz w:val="24"/>
          <w:szCs w:val="24"/>
        </w:rPr>
        <w:t xml:space="preserve">, </w:t>
      </w:r>
      <w:r w:rsidR="00BC5797" w:rsidRPr="00BA2EFD">
        <w:rPr>
          <w:b/>
          <w:bCs/>
          <w:sz w:val="24"/>
          <w:szCs w:val="24"/>
        </w:rPr>
        <w:t>ANEC</w:t>
      </w:r>
      <w:r w:rsidR="00BC5797" w:rsidRPr="00BC5797">
        <w:rPr>
          <w:sz w:val="24"/>
          <w:szCs w:val="24"/>
        </w:rPr>
        <w:t xml:space="preserve"> e </w:t>
      </w:r>
      <w:r w:rsidR="00BC5797" w:rsidRPr="00BA2EFD">
        <w:rPr>
          <w:b/>
          <w:bCs/>
          <w:sz w:val="24"/>
          <w:szCs w:val="24"/>
        </w:rPr>
        <w:t xml:space="preserve">FICE </w:t>
      </w:r>
      <w:r w:rsidR="00996CBD">
        <w:rPr>
          <w:b/>
          <w:bCs/>
          <w:sz w:val="24"/>
          <w:szCs w:val="24"/>
        </w:rPr>
        <w:t>del Triveneto</w:t>
      </w:r>
      <w:r w:rsidR="00BC5797" w:rsidRPr="00BC5797">
        <w:rPr>
          <w:sz w:val="24"/>
          <w:szCs w:val="24"/>
        </w:rPr>
        <w:t xml:space="preserve"> con</w:t>
      </w:r>
      <w:r w:rsidR="00996CBD">
        <w:rPr>
          <w:sz w:val="24"/>
          <w:szCs w:val="24"/>
        </w:rPr>
        <w:t xml:space="preserve"> </w:t>
      </w:r>
      <w:r w:rsidR="00BC5797" w:rsidRPr="00BC5797">
        <w:rPr>
          <w:sz w:val="24"/>
          <w:szCs w:val="24"/>
        </w:rPr>
        <w:t>le</w:t>
      </w:r>
      <w:r w:rsidR="00BC5797" w:rsidRPr="00BA2EFD">
        <w:rPr>
          <w:b/>
          <w:bCs/>
          <w:sz w:val="24"/>
          <w:szCs w:val="24"/>
        </w:rPr>
        <w:t xml:space="preserve"> Regioni</w:t>
      </w:r>
      <w:r w:rsidR="00BC5797" w:rsidRPr="00BC5797">
        <w:rPr>
          <w:sz w:val="24"/>
          <w:szCs w:val="24"/>
        </w:rPr>
        <w:t xml:space="preserve"> e le </w:t>
      </w:r>
      <w:r w:rsidR="00BC5797" w:rsidRPr="00BA2EFD">
        <w:rPr>
          <w:b/>
          <w:bCs/>
          <w:sz w:val="24"/>
          <w:szCs w:val="24"/>
        </w:rPr>
        <w:t>Province autonome</w:t>
      </w:r>
      <w:r w:rsidR="00BC5797" w:rsidRPr="00BC5797">
        <w:rPr>
          <w:sz w:val="24"/>
          <w:szCs w:val="24"/>
        </w:rPr>
        <w:t>.</w:t>
      </w:r>
    </w:p>
    <w:p w14:paraId="22A1C97E" w14:textId="577D0215" w:rsidR="00BC5797" w:rsidRDefault="00BC5797" w:rsidP="00945AA3">
      <w:pPr>
        <w:jc w:val="both"/>
        <w:rPr>
          <w:sz w:val="24"/>
          <w:szCs w:val="24"/>
        </w:rPr>
      </w:pPr>
      <w:r w:rsidRPr="00BA2EFD">
        <w:rPr>
          <w:b/>
          <w:bCs/>
          <w:sz w:val="24"/>
          <w:szCs w:val="24"/>
        </w:rPr>
        <w:t>Una progettualità sempre più ampia che quest’anno si arricchirà ulteriormente</w:t>
      </w:r>
      <w:r>
        <w:rPr>
          <w:sz w:val="24"/>
          <w:szCs w:val="24"/>
        </w:rPr>
        <w:t xml:space="preserve">. </w:t>
      </w:r>
      <w:r w:rsidR="00BA2EFD">
        <w:rPr>
          <w:sz w:val="24"/>
          <w:szCs w:val="24"/>
        </w:rPr>
        <w:t>A</w:t>
      </w:r>
      <w:r w:rsidR="00447676">
        <w:rPr>
          <w:sz w:val="24"/>
          <w:szCs w:val="24"/>
        </w:rPr>
        <w:t xml:space="preserve">rriveranno in sala le opere provenienti dalla </w:t>
      </w:r>
      <w:r w:rsidR="00447676" w:rsidRPr="00945AA3">
        <w:rPr>
          <w:b/>
          <w:bCs/>
          <w:sz w:val="24"/>
          <w:szCs w:val="24"/>
        </w:rPr>
        <w:t>38° edizione della Settimana Internazionale della Critica</w:t>
      </w:r>
      <w:r w:rsidR="00945AA3">
        <w:rPr>
          <w:sz w:val="24"/>
          <w:szCs w:val="24"/>
        </w:rPr>
        <w:t xml:space="preserve"> e da </w:t>
      </w:r>
      <w:r w:rsidR="00945AA3" w:rsidRPr="00945AA3">
        <w:rPr>
          <w:b/>
          <w:bCs/>
          <w:sz w:val="24"/>
          <w:szCs w:val="24"/>
        </w:rPr>
        <w:t>SIC@SIC</w:t>
      </w:r>
      <w:r w:rsidR="00945AA3">
        <w:rPr>
          <w:sz w:val="24"/>
          <w:szCs w:val="24"/>
        </w:rPr>
        <w:t xml:space="preserve"> (</w:t>
      </w:r>
      <w:r w:rsidR="00945AA3" w:rsidRPr="00945AA3">
        <w:rPr>
          <w:sz w:val="24"/>
          <w:szCs w:val="24"/>
        </w:rPr>
        <w:t xml:space="preserve">Short </w:t>
      </w:r>
      <w:proofErr w:type="spellStart"/>
      <w:r w:rsidR="00945AA3" w:rsidRPr="00945AA3">
        <w:rPr>
          <w:sz w:val="24"/>
          <w:szCs w:val="24"/>
        </w:rPr>
        <w:t>Italian</w:t>
      </w:r>
      <w:proofErr w:type="spellEnd"/>
      <w:r w:rsidR="00945AA3" w:rsidRPr="00945AA3">
        <w:rPr>
          <w:sz w:val="24"/>
          <w:szCs w:val="24"/>
        </w:rPr>
        <w:t xml:space="preserve"> Cinema @ Settimana Internazionale della Critica</w:t>
      </w:r>
      <w:r w:rsidR="00945AA3">
        <w:rPr>
          <w:sz w:val="24"/>
          <w:szCs w:val="24"/>
        </w:rPr>
        <w:t>)</w:t>
      </w:r>
      <w:r w:rsidR="00447676" w:rsidRPr="00447676">
        <w:rPr>
          <w:sz w:val="24"/>
          <w:szCs w:val="24"/>
        </w:rPr>
        <w:t xml:space="preserve">, </w:t>
      </w:r>
      <w:r w:rsidR="00A61789">
        <w:rPr>
          <w:sz w:val="24"/>
          <w:szCs w:val="24"/>
        </w:rPr>
        <w:t xml:space="preserve">grazie alla collaborazione con il </w:t>
      </w:r>
      <w:r w:rsidR="00A61789" w:rsidRPr="00A61789">
        <w:rPr>
          <w:b/>
          <w:bCs/>
          <w:sz w:val="24"/>
          <w:szCs w:val="24"/>
        </w:rPr>
        <w:t>Sindacato Nazionale Critici Cinematografici Italiani SNCCI</w:t>
      </w:r>
      <w:r w:rsidR="00A61789">
        <w:rPr>
          <w:sz w:val="24"/>
          <w:szCs w:val="24"/>
        </w:rPr>
        <w:t xml:space="preserve">. La </w:t>
      </w:r>
      <w:r w:rsidR="00447676">
        <w:rPr>
          <w:sz w:val="24"/>
          <w:szCs w:val="24"/>
        </w:rPr>
        <w:t>programmazione</w:t>
      </w:r>
      <w:r w:rsidR="00BA2EFD">
        <w:rPr>
          <w:sz w:val="24"/>
          <w:szCs w:val="24"/>
        </w:rPr>
        <w:t>,</w:t>
      </w:r>
      <w:r w:rsidR="001D0FD1">
        <w:rPr>
          <w:sz w:val="24"/>
          <w:szCs w:val="24"/>
        </w:rPr>
        <w:t xml:space="preserve"> </w:t>
      </w:r>
      <w:r w:rsidR="00BA2EFD">
        <w:rPr>
          <w:sz w:val="24"/>
          <w:szCs w:val="24"/>
        </w:rPr>
        <w:t>inoltre,</w:t>
      </w:r>
      <w:r w:rsidR="00447676">
        <w:rPr>
          <w:sz w:val="24"/>
          <w:szCs w:val="24"/>
        </w:rPr>
        <w:t xml:space="preserve"> </w:t>
      </w:r>
      <w:r w:rsidR="00447676" w:rsidRPr="00A61789">
        <w:rPr>
          <w:b/>
          <w:bCs/>
          <w:sz w:val="24"/>
          <w:szCs w:val="24"/>
        </w:rPr>
        <w:t>si allargherà anche alle altre sezioni della Mostra del Cinema</w:t>
      </w:r>
      <w:r w:rsidR="00A61789">
        <w:rPr>
          <w:sz w:val="24"/>
          <w:szCs w:val="24"/>
        </w:rPr>
        <w:t xml:space="preserve"> dando così un’</w:t>
      </w:r>
      <w:r w:rsidR="003E4ED8">
        <w:rPr>
          <w:sz w:val="24"/>
          <w:szCs w:val="24"/>
        </w:rPr>
        <w:t xml:space="preserve">opportunità unica per il pubblico di </w:t>
      </w:r>
      <w:r w:rsidR="003E4ED8" w:rsidRPr="00A61789">
        <w:rPr>
          <w:b/>
          <w:bCs/>
          <w:sz w:val="24"/>
          <w:szCs w:val="24"/>
        </w:rPr>
        <w:t>rivivere quella magia che solo il Festival veneziano riesce a creare</w:t>
      </w:r>
      <w:r w:rsidR="003E4ED8">
        <w:rPr>
          <w:sz w:val="24"/>
          <w:szCs w:val="24"/>
        </w:rPr>
        <w:t xml:space="preserve"> e, parallelamente, conoscere anche le </w:t>
      </w:r>
      <w:r w:rsidR="003E4ED8" w:rsidRPr="00A61789">
        <w:rPr>
          <w:b/>
          <w:bCs/>
          <w:sz w:val="24"/>
          <w:szCs w:val="24"/>
        </w:rPr>
        <w:t>molte sale cinematografiche d’essai presenti sul territorio</w:t>
      </w:r>
      <w:r w:rsidR="00A61789">
        <w:rPr>
          <w:sz w:val="24"/>
          <w:szCs w:val="24"/>
        </w:rPr>
        <w:t>.</w:t>
      </w:r>
    </w:p>
    <w:p w14:paraId="7AA9E0CB" w14:textId="1ABD9152" w:rsidR="00A8622F" w:rsidRPr="00A8622F" w:rsidRDefault="00A8622F" w:rsidP="00A8622F">
      <w:pPr>
        <w:jc w:val="both"/>
        <w:rPr>
          <w:sz w:val="24"/>
          <w:szCs w:val="24"/>
        </w:rPr>
      </w:pPr>
      <w:r>
        <w:rPr>
          <w:rFonts w:cstheme="minorHAnsi"/>
          <w:sz w:val="24"/>
          <w:szCs w:val="24"/>
        </w:rPr>
        <w:t>«</w:t>
      </w:r>
      <w:r w:rsidRPr="00A8622F">
        <w:rPr>
          <w:i/>
          <w:iCs/>
          <w:sz w:val="24"/>
          <w:szCs w:val="24"/>
        </w:rPr>
        <w:t>Dalla Mostra Internazionale d’Arte Cinematografica di Venezia, giunta alla sua 80ma edizione, arriva in Provincia di Trento una selezione dei film presentati nella Sezione Settimana Internazionale della Critica – SIC – Sezione autonoma a cura del Sindacato Nazionale Critici Cinematografici Italiani e nelle altre Sezioni ufficiali</w:t>
      </w:r>
      <w:r>
        <w:rPr>
          <w:sz w:val="24"/>
          <w:szCs w:val="24"/>
        </w:rPr>
        <w:t xml:space="preserve"> – dichiara l’</w:t>
      </w:r>
      <w:r w:rsidRPr="00A8622F">
        <w:rPr>
          <w:b/>
          <w:bCs/>
          <w:sz w:val="24"/>
          <w:szCs w:val="24"/>
        </w:rPr>
        <w:t>Assessorato</w:t>
      </w:r>
      <w:r w:rsidR="00746593">
        <w:rPr>
          <w:b/>
          <w:bCs/>
          <w:sz w:val="24"/>
          <w:szCs w:val="24"/>
        </w:rPr>
        <w:t xml:space="preserve"> </w:t>
      </w:r>
      <w:r w:rsidRPr="00A8622F">
        <w:rPr>
          <w:b/>
          <w:bCs/>
          <w:sz w:val="24"/>
          <w:szCs w:val="24"/>
        </w:rPr>
        <w:t>all’istruzione, università e cultura della Provincia autonoma di Trento</w:t>
      </w:r>
      <w:r>
        <w:rPr>
          <w:sz w:val="24"/>
          <w:szCs w:val="24"/>
        </w:rPr>
        <w:t xml:space="preserve"> - </w:t>
      </w:r>
      <w:r w:rsidRPr="00A8622F">
        <w:rPr>
          <w:i/>
          <w:iCs/>
          <w:sz w:val="24"/>
          <w:szCs w:val="24"/>
        </w:rPr>
        <w:t>L’iniziativa, realizzata da AGIS-ANEC Sezione Interregionale delle Tre Venezie, in collaborazione con la FICE Tre Venezie, si arricchisce quest’anno aumentando il numero delle serate di cinema che saranno in tutto 9: a Trento, Borgo Valsugana, Mezzolombardo, Lavis, Rovereto. È un appuntamento di grande rilevanza che rientra nella ricca programmazione di cinema d’autore che la Provincia autonoma di Trento sostiene con uno sguardo al pubblico che richiede sempre di più un prodotto di qualità e che ha ripreso a frequentare le sale cinematografiche con continuità. Siamo certi che il pubblico risponderà con entusiasmo anche quest’anno e auspichiamo la migliore riuscita per questa rassegna</w:t>
      </w:r>
      <w:r>
        <w:rPr>
          <w:rFonts w:cstheme="minorHAnsi"/>
          <w:sz w:val="24"/>
          <w:szCs w:val="24"/>
        </w:rPr>
        <w:t>»</w:t>
      </w:r>
    </w:p>
    <w:p w14:paraId="6221BD09" w14:textId="77777777" w:rsidR="00A8622F" w:rsidRPr="00A8622F" w:rsidRDefault="00A8622F" w:rsidP="00A8622F">
      <w:pPr>
        <w:jc w:val="both"/>
        <w:rPr>
          <w:sz w:val="24"/>
          <w:szCs w:val="24"/>
        </w:rPr>
      </w:pPr>
    </w:p>
    <w:p w14:paraId="6A90C626" w14:textId="5B5D4823" w:rsidR="00F80469" w:rsidRPr="000A1D52" w:rsidRDefault="00F80469" w:rsidP="00F80469">
      <w:pPr>
        <w:jc w:val="both"/>
        <w:rPr>
          <w:i/>
          <w:iCs/>
          <w:sz w:val="24"/>
          <w:szCs w:val="24"/>
        </w:rPr>
      </w:pPr>
      <w:r>
        <w:rPr>
          <w:rFonts w:cstheme="minorHAnsi"/>
          <w:sz w:val="24"/>
          <w:szCs w:val="24"/>
        </w:rPr>
        <w:lastRenderedPageBreak/>
        <w:t>«</w:t>
      </w:r>
      <w:r w:rsidRPr="00ED235E">
        <w:rPr>
          <w:i/>
          <w:iCs/>
          <w:sz w:val="24"/>
          <w:szCs w:val="24"/>
        </w:rPr>
        <w:t>È evidente a tutti, oserei dire lapalissiana, l’importanza della Settimana Internazionale della Critica</w:t>
      </w:r>
      <w:r>
        <w:rPr>
          <w:i/>
          <w:iCs/>
          <w:sz w:val="24"/>
          <w:szCs w:val="24"/>
        </w:rPr>
        <w:t xml:space="preserve"> e</w:t>
      </w:r>
      <w:r w:rsidR="000A1D52">
        <w:rPr>
          <w:i/>
          <w:iCs/>
          <w:sz w:val="24"/>
          <w:szCs w:val="24"/>
        </w:rPr>
        <w:t>, più in generale, della Mostra internazionale del Cinema di Venezia</w:t>
      </w:r>
      <w:r w:rsidRPr="00ED235E">
        <w:rPr>
          <w:i/>
          <w:iCs/>
          <w:sz w:val="24"/>
          <w:szCs w:val="24"/>
        </w:rPr>
        <w:t xml:space="preserve"> sia dal punto di vista economico, come aiuto alle aziende dello spettacolo, sia dal punto di vista della diffusione della Cultura</w:t>
      </w:r>
      <w:r>
        <w:rPr>
          <w:sz w:val="24"/>
          <w:szCs w:val="24"/>
        </w:rPr>
        <w:t xml:space="preserve">. – commenta </w:t>
      </w:r>
      <w:r w:rsidRPr="00ED235E">
        <w:rPr>
          <w:b/>
          <w:bCs/>
          <w:sz w:val="24"/>
          <w:szCs w:val="24"/>
        </w:rPr>
        <w:t xml:space="preserve">Franco </w:t>
      </w:r>
      <w:proofErr w:type="spellStart"/>
      <w:r w:rsidRPr="00ED235E">
        <w:rPr>
          <w:b/>
          <w:bCs/>
          <w:sz w:val="24"/>
          <w:szCs w:val="24"/>
        </w:rPr>
        <w:t>Oss</w:t>
      </w:r>
      <w:proofErr w:type="spellEnd"/>
      <w:r w:rsidRPr="00ED235E">
        <w:rPr>
          <w:b/>
          <w:bCs/>
          <w:sz w:val="24"/>
          <w:szCs w:val="24"/>
        </w:rPr>
        <w:t xml:space="preserve"> Noser</w:t>
      </w:r>
      <w:r>
        <w:rPr>
          <w:sz w:val="24"/>
          <w:szCs w:val="24"/>
        </w:rPr>
        <w:t xml:space="preserve">, </w:t>
      </w:r>
      <w:r w:rsidRPr="00BE4EF2">
        <w:rPr>
          <w:b/>
          <w:sz w:val="24"/>
          <w:szCs w:val="24"/>
        </w:rPr>
        <w:t>Presidente dell’Unione Interregionale Triveneta AGIS</w:t>
      </w:r>
      <w:r>
        <w:rPr>
          <w:bCs/>
          <w:sz w:val="24"/>
          <w:szCs w:val="24"/>
        </w:rPr>
        <w:t xml:space="preserve"> - </w:t>
      </w:r>
      <w:r w:rsidRPr="00ED235E">
        <w:rPr>
          <w:i/>
          <w:iCs/>
          <w:sz w:val="24"/>
          <w:szCs w:val="24"/>
        </w:rPr>
        <w:t xml:space="preserve">Far circuitare nel </w:t>
      </w:r>
      <w:r>
        <w:rPr>
          <w:i/>
          <w:iCs/>
          <w:sz w:val="24"/>
          <w:szCs w:val="24"/>
        </w:rPr>
        <w:t>territorio</w:t>
      </w:r>
      <w:r w:rsidRPr="00ED235E">
        <w:rPr>
          <w:i/>
          <w:iCs/>
          <w:sz w:val="24"/>
          <w:szCs w:val="24"/>
        </w:rPr>
        <w:t xml:space="preserve"> i film che vengono proiettati a</w:t>
      </w:r>
      <w:r w:rsidR="000A1D52">
        <w:rPr>
          <w:i/>
          <w:iCs/>
          <w:sz w:val="24"/>
          <w:szCs w:val="24"/>
        </w:rPr>
        <w:t xml:space="preserve"> questo Festival </w:t>
      </w:r>
      <w:r w:rsidRPr="00ED235E">
        <w:rPr>
          <w:i/>
          <w:iCs/>
          <w:sz w:val="24"/>
          <w:szCs w:val="24"/>
        </w:rPr>
        <w:t xml:space="preserve"> prestigioso, e unico per importanz</w:t>
      </w:r>
      <w:r w:rsidR="000A1D52">
        <w:rPr>
          <w:i/>
          <w:iCs/>
          <w:sz w:val="24"/>
          <w:szCs w:val="24"/>
        </w:rPr>
        <w:t xml:space="preserve">a </w:t>
      </w:r>
      <w:r w:rsidRPr="00ED235E">
        <w:rPr>
          <w:i/>
          <w:iCs/>
          <w:sz w:val="24"/>
          <w:szCs w:val="24"/>
        </w:rPr>
        <w:t>è, secondo noi, un’occasione culturale di altissimo livello</w:t>
      </w:r>
      <w:r>
        <w:rPr>
          <w:rFonts w:cstheme="minorHAnsi"/>
          <w:sz w:val="24"/>
          <w:szCs w:val="24"/>
        </w:rPr>
        <w:t xml:space="preserve">». </w:t>
      </w:r>
    </w:p>
    <w:p w14:paraId="078741DF" w14:textId="39610ECE" w:rsidR="00CE0564" w:rsidRDefault="00CE0564" w:rsidP="00CE0564">
      <w:pPr>
        <w:jc w:val="both"/>
        <w:rPr>
          <w:rFonts w:cstheme="minorHAnsi"/>
          <w:sz w:val="24"/>
          <w:szCs w:val="24"/>
        </w:rPr>
      </w:pPr>
      <w:r w:rsidRPr="00475638">
        <w:rPr>
          <w:sz w:val="24"/>
          <w:szCs w:val="24"/>
        </w:rPr>
        <w:t>Sull’importanza dell’iniziativa quale veicolo di ulteriore rilancio per il comparto cinema insiste</w:t>
      </w:r>
      <w:r w:rsidRPr="00F257ED">
        <w:rPr>
          <w:i/>
          <w:iCs/>
          <w:sz w:val="24"/>
          <w:szCs w:val="24"/>
        </w:rPr>
        <w:t xml:space="preserve"> </w:t>
      </w:r>
      <w:r w:rsidRPr="00333656">
        <w:rPr>
          <w:b/>
          <w:bCs/>
          <w:sz w:val="24"/>
          <w:szCs w:val="24"/>
        </w:rPr>
        <w:t>Giuliana Fantoni</w:t>
      </w:r>
      <w:r>
        <w:rPr>
          <w:b/>
          <w:bCs/>
          <w:sz w:val="24"/>
          <w:szCs w:val="24"/>
        </w:rPr>
        <w:t xml:space="preserve">, </w:t>
      </w:r>
      <w:r w:rsidRPr="00755102">
        <w:rPr>
          <w:b/>
          <w:bCs/>
          <w:sz w:val="24"/>
          <w:szCs w:val="24"/>
        </w:rPr>
        <w:t xml:space="preserve">Presidente della FICE </w:t>
      </w:r>
      <w:r w:rsidR="00996CBD">
        <w:rPr>
          <w:b/>
          <w:bCs/>
          <w:sz w:val="24"/>
          <w:szCs w:val="24"/>
        </w:rPr>
        <w:t>del Triveneto</w:t>
      </w:r>
      <w:r>
        <w:rPr>
          <w:b/>
          <w:bCs/>
          <w:sz w:val="24"/>
          <w:szCs w:val="24"/>
        </w:rPr>
        <w:t>:</w:t>
      </w:r>
      <w:r>
        <w:rPr>
          <w:sz w:val="24"/>
          <w:szCs w:val="24"/>
        </w:rPr>
        <w:t xml:space="preserve"> </w:t>
      </w:r>
      <w:r>
        <w:rPr>
          <w:rFonts w:cstheme="minorHAnsi"/>
          <w:sz w:val="24"/>
          <w:szCs w:val="24"/>
        </w:rPr>
        <w:t>«</w:t>
      </w:r>
      <w:r w:rsidRPr="00755102">
        <w:rPr>
          <w:i/>
          <w:iCs/>
          <w:sz w:val="24"/>
          <w:szCs w:val="24"/>
        </w:rPr>
        <w:t xml:space="preserve">Questa estate, grazie a “Cinema </w:t>
      </w:r>
      <w:proofErr w:type="spellStart"/>
      <w:r w:rsidRPr="00755102">
        <w:rPr>
          <w:i/>
          <w:iCs/>
          <w:sz w:val="24"/>
          <w:szCs w:val="24"/>
        </w:rPr>
        <w:t>Revolution</w:t>
      </w:r>
      <w:proofErr w:type="spellEnd"/>
      <w:r w:rsidRPr="00755102">
        <w:rPr>
          <w:i/>
          <w:iCs/>
          <w:sz w:val="24"/>
          <w:szCs w:val="24"/>
        </w:rPr>
        <w:t>”, è stato fatto un notevole sforzo da parte di tutti i segmenti dell’industria cinematografica, esercizio, distribuzione e Istituzioni,  per contrastare la cronica debolezza del mercato cinematografico italiano che vede i mesi estivi in carenza di titoli e di pubblico. Grazie al lavoro di tutti, il comparto Cinema ha dato buoni segnali di ripresa. Quello che è importante ora è che questo riavvicinamento alle sale  vada coltivato e consolidato con iniziative mirate. La Circuitazione dei Film della Settimana Internazionale della Critica</w:t>
      </w:r>
      <w:r w:rsidR="00D62F55">
        <w:rPr>
          <w:i/>
          <w:iCs/>
          <w:sz w:val="24"/>
          <w:szCs w:val="24"/>
        </w:rPr>
        <w:t xml:space="preserve"> e delle opere</w:t>
      </w:r>
      <w:r w:rsidR="00987BCA">
        <w:rPr>
          <w:i/>
          <w:iCs/>
          <w:sz w:val="24"/>
          <w:szCs w:val="24"/>
        </w:rPr>
        <w:t xml:space="preserve"> della Mo</w:t>
      </w:r>
      <w:r w:rsidR="00426FC1">
        <w:rPr>
          <w:i/>
          <w:iCs/>
          <w:sz w:val="24"/>
          <w:szCs w:val="24"/>
        </w:rPr>
        <w:t xml:space="preserve">stra del Cinema di </w:t>
      </w:r>
      <w:r w:rsidR="00AE7B90">
        <w:rPr>
          <w:i/>
          <w:iCs/>
          <w:sz w:val="24"/>
          <w:szCs w:val="24"/>
        </w:rPr>
        <w:t>Venez</w:t>
      </w:r>
      <w:r w:rsidR="006268A2">
        <w:rPr>
          <w:i/>
          <w:iCs/>
          <w:sz w:val="24"/>
          <w:szCs w:val="24"/>
        </w:rPr>
        <w:t>ia</w:t>
      </w:r>
      <w:r w:rsidRPr="00755102">
        <w:rPr>
          <w:i/>
          <w:iCs/>
          <w:sz w:val="24"/>
          <w:szCs w:val="24"/>
        </w:rPr>
        <w:t xml:space="preserve"> va proprio in questa direzione e sicuramente sarà di grande stimolo per il pubblico più cinefilo e premiante per i locali d’essai</w:t>
      </w:r>
      <w:r>
        <w:rPr>
          <w:rFonts w:cstheme="minorHAnsi"/>
          <w:sz w:val="24"/>
          <w:szCs w:val="24"/>
        </w:rPr>
        <w:t>».</w:t>
      </w:r>
    </w:p>
    <w:p w14:paraId="12C5CF6B" w14:textId="77777777" w:rsidR="00DF5A89" w:rsidRDefault="00945AA3" w:rsidP="00A61789">
      <w:pPr>
        <w:jc w:val="both"/>
        <w:rPr>
          <w:sz w:val="24"/>
          <w:szCs w:val="24"/>
        </w:rPr>
      </w:pPr>
      <w:r>
        <w:rPr>
          <w:sz w:val="24"/>
          <w:szCs w:val="24"/>
        </w:rPr>
        <w:t>Saranno complessivamente</w:t>
      </w:r>
      <w:r w:rsidRPr="00A61789">
        <w:rPr>
          <w:color w:val="FF0000"/>
          <w:sz w:val="24"/>
          <w:szCs w:val="24"/>
        </w:rPr>
        <w:t xml:space="preserve"> </w:t>
      </w:r>
      <w:r w:rsidR="005D0CB9">
        <w:rPr>
          <w:b/>
          <w:bCs/>
          <w:color w:val="FF0000"/>
          <w:sz w:val="24"/>
          <w:szCs w:val="24"/>
        </w:rPr>
        <w:t>sei</w:t>
      </w:r>
      <w:r w:rsidRPr="00A61789">
        <w:rPr>
          <w:b/>
          <w:bCs/>
          <w:color w:val="FF0000"/>
          <w:sz w:val="24"/>
          <w:szCs w:val="24"/>
        </w:rPr>
        <w:t xml:space="preserve"> le sale cinematografiche</w:t>
      </w:r>
      <w:r>
        <w:rPr>
          <w:sz w:val="24"/>
          <w:szCs w:val="24"/>
        </w:rPr>
        <w:t xml:space="preserve">, aderenti alla FICE, che ospiteranno le </w:t>
      </w:r>
      <w:r w:rsidRPr="00616BAD">
        <w:rPr>
          <w:b/>
          <w:bCs/>
          <w:sz w:val="24"/>
          <w:szCs w:val="24"/>
        </w:rPr>
        <w:t>proiezioni ad ingresso gratuito</w:t>
      </w:r>
      <w:r w:rsidR="00172AA9">
        <w:rPr>
          <w:sz w:val="24"/>
          <w:szCs w:val="24"/>
        </w:rPr>
        <w:t xml:space="preserve"> con la</w:t>
      </w:r>
      <w:r w:rsidR="00172AA9" w:rsidRPr="00687427">
        <w:rPr>
          <w:b/>
          <w:bCs/>
          <w:sz w:val="24"/>
          <w:szCs w:val="24"/>
        </w:rPr>
        <w:t xml:space="preserve"> presenza di attori</w:t>
      </w:r>
      <w:r w:rsidR="00687427">
        <w:rPr>
          <w:b/>
          <w:bCs/>
          <w:sz w:val="24"/>
          <w:szCs w:val="24"/>
        </w:rPr>
        <w:t xml:space="preserve"> </w:t>
      </w:r>
      <w:r w:rsidR="00687427" w:rsidRPr="00687427">
        <w:rPr>
          <w:sz w:val="24"/>
          <w:szCs w:val="24"/>
        </w:rPr>
        <w:t xml:space="preserve">e </w:t>
      </w:r>
      <w:r w:rsidR="00172AA9" w:rsidRPr="00687427">
        <w:rPr>
          <w:b/>
          <w:bCs/>
          <w:sz w:val="24"/>
          <w:szCs w:val="24"/>
        </w:rPr>
        <w:t>registi</w:t>
      </w:r>
      <w:r w:rsidR="00687427">
        <w:rPr>
          <w:sz w:val="24"/>
          <w:szCs w:val="24"/>
        </w:rPr>
        <w:t xml:space="preserve"> e introdotte da </w:t>
      </w:r>
      <w:r w:rsidR="00687427" w:rsidRPr="00687427">
        <w:rPr>
          <w:b/>
          <w:bCs/>
          <w:sz w:val="24"/>
          <w:szCs w:val="24"/>
        </w:rPr>
        <w:t>critici cinematografici</w:t>
      </w:r>
      <w:r w:rsidR="00687427">
        <w:rPr>
          <w:sz w:val="24"/>
          <w:szCs w:val="24"/>
        </w:rPr>
        <w:t xml:space="preserve">. </w:t>
      </w:r>
    </w:p>
    <w:p w14:paraId="24803244" w14:textId="2CC38448" w:rsidR="00DF5A89" w:rsidRDefault="00DF5A89" w:rsidP="00DF5A89">
      <w:pPr>
        <w:jc w:val="both"/>
        <w:rPr>
          <w:sz w:val="24"/>
          <w:szCs w:val="24"/>
        </w:rPr>
      </w:pPr>
      <w:r>
        <w:rPr>
          <w:sz w:val="24"/>
          <w:szCs w:val="24"/>
        </w:rPr>
        <w:t xml:space="preserve">Nelle </w:t>
      </w:r>
      <w:r w:rsidRPr="001D0FD1">
        <w:rPr>
          <w:b/>
          <w:bCs/>
          <w:color w:val="FF0000"/>
          <w:sz w:val="24"/>
          <w:szCs w:val="24"/>
        </w:rPr>
        <w:t>Provinc</w:t>
      </w:r>
      <w:r>
        <w:rPr>
          <w:b/>
          <w:bCs/>
          <w:color w:val="FF0000"/>
          <w:sz w:val="24"/>
          <w:szCs w:val="24"/>
        </w:rPr>
        <w:t>e</w:t>
      </w:r>
      <w:r w:rsidRPr="001D0FD1">
        <w:rPr>
          <w:b/>
          <w:bCs/>
          <w:color w:val="FF0000"/>
          <w:sz w:val="24"/>
          <w:szCs w:val="24"/>
        </w:rPr>
        <w:t xml:space="preserve"> </w:t>
      </w:r>
      <w:r>
        <w:rPr>
          <w:b/>
          <w:bCs/>
          <w:color w:val="FF0000"/>
          <w:sz w:val="24"/>
          <w:szCs w:val="24"/>
        </w:rPr>
        <w:t>a</w:t>
      </w:r>
      <w:r w:rsidRPr="001D0FD1">
        <w:rPr>
          <w:b/>
          <w:bCs/>
          <w:color w:val="FF0000"/>
          <w:sz w:val="24"/>
          <w:szCs w:val="24"/>
        </w:rPr>
        <w:t>utonom</w:t>
      </w:r>
      <w:r w:rsidR="001975A4">
        <w:rPr>
          <w:b/>
          <w:bCs/>
          <w:color w:val="FF0000"/>
          <w:sz w:val="24"/>
          <w:szCs w:val="24"/>
        </w:rPr>
        <w:t>e</w:t>
      </w:r>
      <w:r w:rsidRPr="001D0FD1">
        <w:rPr>
          <w:b/>
          <w:bCs/>
          <w:color w:val="FF0000"/>
          <w:sz w:val="24"/>
          <w:szCs w:val="24"/>
        </w:rPr>
        <w:t xml:space="preserve"> di Trento</w:t>
      </w:r>
      <w:r>
        <w:rPr>
          <w:b/>
          <w:bCs/>
          <w:color w:val="FF0000"/>
          <w:sz w:val="24"/>
          <w:szCs w:val="24"/>
        </w:rPr>
        <w:t xml:space="preserve"> e Bolzano Alto Adige</w:t>
      </w:r>
      <w:r>
        <w:rPr>
          <w:sz w:val="24"/>
          <w:szCs w:val="24"/>
        </w:rPr>
        <w:t xml:space="preserve"> le proiezioni interesseranno il </w:t>
      </w:r>
      <w:r w:rsidRPr="00142F5B">
        <w:rPr>
          <w:b/>
          <w:bCs/>
          <w:sz w:val="24"/>
          <w:szCs w:val="24"/>
        </w:rPr>
        <w:t>Multisala Modena</w:t>
      </w:r>
      <w:r>
        <w:rPr>
          <w:sz w:val="24"/>
          <w:szCs w:val="24"/>
        </w:rPr>
        <w:t xml:space="preserve"> di </w:t>
      </w:r>
      <w:r w:rsidRPr="0057415D">
        <w:rPr>
          <w:b/>
          <w:bCs/>
          <w:sz w:val="24"/>
          <w:szCs w:val="24"/>
        </w:rPr>
        <w:t>Trento</w:t>
      </w:r>
      <w:r>
        <w:rPr>
          <w:sz w:val="24"/>
          <w:szCs w:val="24"/>
        </w:rPr>
        <w:t xml:space="preserve"> e, in provincia, il </w:t>
      </w:r>
      <w:r w:rsidRPr="00142F5B">
        <w:rPr>
          <w:b/>
          <w:bCs/>
          <w:sz w:val="24"/>
          <w:szCs w:val="24"/>
        </w:rPr>
        <w:t>Multisala Supercinema</w:t>
      </w:r>
      <w:r>
        <w:rPr>
          <w:sz w:val="24"/>
          <w:szCs w:val="24"/>
        </w:rPr>
        <w:t xml:space="preserve"> di </w:t>
      </w:r>
      <w:r w:rsidRPr="00142F5B">
        <w:rPr>
          <w:b/>
          <w:bCs/>
          <w:sz w:val="24"/>
          <w:szCs w:val="24"/>
        </w:rPr>
        <w:t>Rovereto</w:t>
      </w:r>
      <w:r>
        <w:rPr>
          <w:sz w:val="24"/>
          <w:szCs w:val="24"/>
        </w:rPr>
        <w:t xml:space="preserve">, il </w:t>
      </w:r>
      <w:r w:rsidRPr="00142F5B">
        <w:rPr>
          <w:b/>
          <w:bCs/>
          <w:sz w:val="24"/>
          <w:szCs w:val="24"/>
        </w:rPr>
        <w:t>Centro Scolastico</w:t>
      </w:r>
      <w:r>
        <w:rPr>
          <w:sz w:val="24"/>
          <w:szCs w:val="24"/>
        </w:rPr>
        <w:t xml:space="preserve"> di </w:t>
      </w:r>
      <w:r w:rsidRPr="00142F5B">
        <w:rPr>
          <w:b/>
          <w:bCs/>
          <w:sz w:val="24"/>
          <w:szCs w:val="24"/>
        </w:rPr>
        <w:t>Borgo Valsugana</w:t>
      </w:r>
      <w:r>
        <w:rPr>
          <w:b/>
          <w:bCs/>
          <w:sz w:val="24"/>
          <w:szCs w:val="24"/>
        </w:rPr>
        <w:t>,</w:t>
      </w:r>
      <w:r>
        <w:rPr>
          <w:sz w:val="24"/>
          <w:szCs w:val="24"/>
        </w:rPr>
        <w:t xml:space="preserve"> il </w:t>
      </w:r>
      <w:r w:rsidRPr="00142F5B">
        <w:rPr>
          <w:b/>
          <w:bCs/>
          <w:sz w:val="24"/>
          <w:szCs w:val="24"/>
        </w:rPr>
        <w:t>Cinema San Pietro</w:t>
      </w:r>
      <w:r>
        <w:rPr>
          <w:sz w:val="24"/>
          <w:szCs w:val="24"/>
        </w:rPr>
        <w:t xml:space="preserve"> di </w:t>
      </w:r>
      <w:r w:rsidRPr="00395E49">
        <w:rPr>
          <w:b/>
          <w:bCs/>
          <w:sz w:val="24"/>
          <w:szCs w:val="24"/>
        </w:rPr>
        <w:t>Mezzolombardo</w:t>
      </w:r>
      <w:r>
        <w:rPr>
          <w:sz w:val="24"/>
          <w:szCs w:val="24"/>
        </w:rPr>
        <w:t xml:space="preserve"> e l’</w:t>
      </w:r>
      <w:r w:rsidRPr="00F4725D">
        <w:rPr>
          <w:b/>
          <w:bCs/>
          <w:sz w:val="24"/>
          <w:szCs w:val="24"/>
        </w:rPr>
        <w:t>Auditorium Comunale</w:t>
      </w:r>
      <w:r>
        <w:rPr>
          <w:sz w:val="24"/>
          <w:szCs w:val="24"/>
        </w:rPr>
        <w:t xml:space="preserve"> di </w:t>
      </w:r>
      <w:r w:rsidRPr="00F4725D">
        <w:rPr>
          <w:b/>
          <w:bCs/>
          <w:sz w:val="24"/>
          <w:szCs w:val="24"/>
        </w:rPr>
        <w:t>Lavis</w:t>
      </w:r>
      <w:r>
        <w:rPr>
          <w:sz w:val="24"/>
          <w:szCs w:val="24"/>
        </w:rPr>
        <w:t xml:space="preserve">. </w:t>
      </w:r>
      <w:r w:rsidR="00A56A2E">
        <w:rPr>
          <w:sz w:val="24"/>
          <w:szCs w:val="24"/>
        </w:rPr>
        <w:t xml:space="preserve">A </w:t>
      </w:r>
      <w:r w:rsidR="00A56A2E" w:rsidRPr="00A56A2E">
        <w:rPr>
          <w:b/>
          <w:bCs/>
          <w:color w:val="FF0000"/>
          <w:sz w:val="24"/>
          <w:szCs w:val="24"/>
        </w:rPr>
        <w:t>B</w:t>
      </w:r>
      <w:r w:rsidRPr="00114DF7">
        <w:rPr>
          <w:b/>
          <w:bCs/>
          <w:color w:val="FF0000"/>
          <w:sz w:val="24"/>
          <w:szCs w:val="24"/>
        </w:rPr>
        <w:t>olzano</w:t>
      </w:r>
      <w:r>
        <w:rPr>
          <w:sz w:val="24"/>
          <w:szCs w:val="24"/>
        </w:rPr>
        <w:t xml:space="preserve">, il cinema sarà il </w:t>
      </w:r>
      <w:r w:rsidRPr="00114DF7">
        <w:rPr>
          <w:b/>
          <w:bCs/>
          <w:sz w:val="24"/>
          <w:szCs w:val="24"/>
        </w:rPr>
        <w:t>Multisala Capitol</w:t>
      </w:r>
      <w:r>
        <w:rPr>
          <w:sz w:val="24"/>
          <w:szCs w:val="24"/>
        </w:rPr>
        <w:t>.</w:t>
      </w:r>
    </w:p>
    <w:p w14:paraId="13C5E4FD" w14:textId="27A20E18" w:rsidR="001D0FD1" w:rsidRDefault="001D0FD1" w:rsidP="001D0FD1">
      <w:pPr>
        <w:jc w:val="both"/>
        <w:rPr>
          <w:sz w:val="24"/>
          <w:szCs w:val="24"/>
        </w:rPr>
      </w:pPr>
      <w:r w:rsidRPr="00FD6FCB">
        <w:rPr>
          <w:b/>
          <w:bCs/>
          <w:sz w:val="24"/>
          <w:szCs w:val="24"/>
        </w:rPr>
        <w:t>Tutte le proiezioni</w:t>
      </w:r>
      <w:r>
        <w:rPr>
          <w:b/>
          <w:bCs/>
          <w:sz w:val="24"/>
          <w:szCs w:val="24"/>
        </w:rPr>
        <w:t xml:space="preserve"> </w:t>
      </w:r>
      <w:r w:rsidRPr="00FD6FCB">
        <w:rPr>
          <w:b/>
          <w:bCs/>
          <w:sz w:val="24"/>
          <w:szCs w:val="24"/>
        </w:rPr>
        <w:t xml:space="preserve">sono ad </w:t>
      </w:r>
      <w:r w:rsidRPr="00BC369D">
        <w:rPr>
          <w:b/>
          <w:bCs/>
          <w:sz w:val="24"/>
          <w:szCs w:val="24"/>
        </w:rPr>
        <w:t>ingresso libero e gratuito fino ad esaurimento posti</w:t>
      </w:r>
      <w:r w:rsidRPr="00BC369D">
        <w:rPr>
          <w:sz w:val="24"/>
          <w:szCs w:val="24"/>
        </w:rPr>
        <w:t>.</w:t>
      </w:r>
      <w:r w:rsidRPr="00FD2D55">
        <w:rPr>
          <w:sz w:val="24"/>
          <w:szCs w:val="24"/>
        </w:rPr>
        <w:t xml:space="preserve"> </w:t>
      </w:r>
    </w:p>
    <w:p w14:paraId="29EE70DD" w14:textId="77777777" w:rsidR="001D0FD1" w:rsidRPr="00FD2D55" w:rsidRDefault="001D0FD1" w:rsidP="001D0FD1">
      <w:pPr>
        <w:rPr>
          <w:sz w:val="24"/>
          <w:szCs w:val="24"/>
        </w:rPr>
      </w:pPr>
      <w:r>
        <w:rPr>
          <w:sz w:val="24"/>
          <w:szCs w:val="24"/>
        </w:rPr>
        <w:t>Il calendario completo</w:t>
      </w:r>
      <w:r w:rsidRPr="00FD2D55">
        <w:rPr>
          <w:sz w:val="24"/>
          <w:szCs w:val="24"/>
        </w:rPr>
        <w:t xml:space="preserve"> </w:t>
      </w:r>
      <w:r>
        <w:rPr>
          <w:sz w:val="24"/>
          <w:szCs w:val="24"/>
        </w:rPr>
        <w:t>è</w:t>
      </w:r>
      <w:r w:rsidRPr="00FD2D55">
        <w:rPr>
          <w:sz w:val="24"/>
          <w:szCs w:val="24"/>
        </w:rPr>
        <w:t xml:space="preserve"> disponibile sul sito www.agistriveneto.it e alla pagina Facebook @agis.trevenezie. </w:t>
      </w:r>
    </w:p>
    <w:p w14:paraId="10B1907E" w14:textId="77777777" w:rsidR="001D0FD1" w:rsidRPr="00BE4EF2" w:rsidRDefault="001D0FD1" w:rsidP="001D0FD1">
      <w:pPr>
        <w:rPr>
          <w:rStyle w:val="Collegamentoipertestuale"/>
          <w:sz w:val="24"/>
          <w:szCs w:val="24"/>
        </w:rPr>
      </w:pPr>
      <w:r w:rsidRPr="00BE4EF2">
        <w:rPr>
          <w:rStyle w:val="Enfasigrassetto1"/>
          <w:sz w:val="24"/>
          <w:szCs w:val="24"/>
        </w:rPr>
        <w:t>Per informazioni:</w:t>
      </w:r>
      <w:r w:rsidRPr="00BE4EF2">
        <w:rPr>
          <w:b/>
          <w:bCs/>
          <w:sz w:val="24"/>
          <w:szCs w:val="24"/>
        </w:rPr>
        <w:br/>
      </w:r>
      <w:r w:rsidRPr="00BE4EF2">
        <w:rPr>
          <w:rStyle w:val="Enfasigrassetto1"/>
          <w:sz w:val="24"/>
          <w:szCs w:val="24"/>
        </w:rPr>
        <w:t>Fice Tre Venezie</w:t>
      </w:r>
      <w:r w:rsidRPr="00BE4EF2">
        <w:rPr>
          <w:sz w:val="24"/>
          <w:szCs w:val="24"/>
        </w:rPr>
        <w:br/>
        <w:t>Tel. 049 8750851</w:t>
      </w:r>
      <w:r w:rsidRPr="00BE4EF2">
        <w:rPr>
          <w:sz w:val="24"/>
          <w:szCs w:val="24"/>
        </w:rPr>
        <w:br/>
      </w:r>
      <w:r>
        <w:rPr>
          <w:sz w:val="24"/>
          <w:szCs w:val="24"/>
        </w:rPr>
        <w:t>agis</w:t>
      </w:r>
      <w:r w:rsidRPr="00BE4EF2">
        <w:rPr>
          <w:sz w:val="24"/>
          <w:szCs w:val="24"/>
        </w:rPr>
        <w:t>3ve@agistriveneto.it</w:t>
      </w:r>
      <w:r w:rsidRPr="00BE4EF2">
        <w:rPr>
          <w:sz w:val="24"/>
          <w:szCs w:val="24"/>
        </w:rPr>
        <w:br/>
      </w:r>
      <w:hyperlink r:id="rId5" w:history="1">
        <w:r w:rsidRPr="00BE4EF2">
          <w:rPr>
            <w:rStyle w:val="Collegamentoipertestuale"/>
            <w:sz w:val="24"/>
            <w:szCs w:val="24"/>
          </w:rPr>
          <w:t>www.agistriveneto.it</w:t>
        </w:r>
      </w:hyperlink>
      <w:r w:rsidRPr="00BE4EF2">
        <w:rPr>
          <w:rStyle w:val="Collegamentoipertestuale"/>
          <w:sz w:val="24"/>
          <w:szCs w:val="24"/>
        </w:rPr>
        <w:br/>
      </w:r>
      <w:hyperlink r:id="rId6" w:history="1">
        <w:r w:rsidRPr="00BE4EF2">
          <w:rPr>
            <w:rStyle w:val="Collegamentoipertestuale"/>
            <w:sz w:val="24"/>
            <w:szCs w:val="24"/>
          </w:rPr>
          <w:t>www.facebook.com/agis.trevenezie/</w:t>
        </w:r>
      </w:hyperlink>
    </w:p>
    <w:p w14:paraId="5AC1B266" w14:textId="15EF5F15" w:rsidR="00447676" w:rsidRPr="004D38B5" w:rsidRDefault="001D0FD1" w:rsidP="007B1697">
      <w:pPr>
        <w:rPr>
          <w:sz w:val="24"/>
          <w:szCs w:val="24"/>
        </w:rPr>
      </w:pPr>
      <w:r w:rsidRPr="001D0FD1">
        <w:rPr>
          <w:b/>
          <w:bCs/>
          <w:sz w:val="24"/>
          <w:szCs w:val="24"/>
        </w:rPr>
        <w:t>Ufficio Stampa</w:t>
      </w:r>
      <w:r>
        <w:rPr>
          <w:sz w:val="24"/>
          <w:szCs w:val="24"/>
        </w:rPr>
        <w:br/>
        <w:t>Studio Pierrepi - Giuseppe Bettiol</w:t>
      </w:r>
      <w:r>
        <w:rPr>
          <w:sz w:val="24"/>
          <w:szCs w:val="24"/>
        </w:rPr>
        <w:br/>
        <w:t>349.1734262</w:t>
      </w:r>
      <w:r>
        <w:rPr>
          <w:sz w:val="24"/>
          <w:szCs w:val="24"/>
        </w:rPr>
        <w:br/>
      </w:r>
      <w:hyperlink r:id="rId7" w:history="1">
        <w:r w:rsidRPr="00252977">
          <w:rPr>
            <w:rStyle w:val="Collegamentoipertestuale"/>
            <w:sz w:val="24"/>
            <w:szCs w:val="24"/>
          </w:rPr>
          <w:t>comunicati@giuseppebettiol.it</w:t>
        </w:r>
      </w:hyperlink>
      <w:r>
        <w:rPr>
          <w:sz w:val="24"/>
          <w:szCs w:val="24"/>
        </w:rPr>
        <w:br/>
      </w:r>
      <w:hyperlink r:id="rId8" w:history="1">
        <w:r w:rsidRPr="00252977">
          <w:rPr>
            <w:rStyle w:val="Collegamentoipertestuale"/>
            <w:sz w:val="24"/>
            <w:szCs w:val="24"/>
          </w:rPr>
          <w:t>www.studiopierrepi.it</w:t>
        </w:r>
      </w:hyperlink>
      <w:r>
        <w:rPr>
          <w:sz w:val="24"/>
          <w:szCs w:val="24"/>
        </w:rPr>
        <w:br/>
      </w:r>
      <w:bookmarkEnd w:id="0"/>
    </w:p>
    <w:sectPr w:rsidR="00447676" w:rsidRPr="004D38B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238"/>
    <w:rsid w:val="00037AAD"/>
    <w:rsid w:val="000A1D52"/>
    <w:rsid w:val="00127B95"/>
    <w:rsid w:val="001310DB"/>
    <w:rsid w:val="00172AA9"/>
    <w:rsid w:val="001767ED"/>
    <w:rsid w:val="001975A4"/>
    <w:rsid w:val="001D0FD1"/>
    <w:rsid w:val="00212E71"/>
    <w:rsid w:val="002A2CE0"/>
    <w:rsid w:val="00326CB8"/>
    <w:rsid w:val="003E4ED8"/>
    <w:rsid w:val="00426FC1"/>
    <w:rsid w:val="00447676"/>
    <w:rsid w:val="00496CEE"/>
    <w:rsid w:val="004D38B5"/>
    <w:rsid w:val="00555812"/>
    <w:rsid w:val="005C0AE0"/>
    <w:rsid w:val="005D0CB9"/>
    <w:rsid w:val="005E3BA2"/>
    <w:rsid w:val="006268A2"/>
    <w:rsid w:val="00687427"/>
    <w:rsid w:val="00704B04"/>
    <w:rsid w:val="00746593"/>
    <w:rsid w:val="007A6064"/>
    <w:rsid w:val="007B1697"/>
    <w:rsid w:val="007C4714"/>
    <w:rsid w:val="008079F7"/>
    <w:rsid w:val="00945AA3"/>
    <w:rsid w:val="00987BCA"/>
    <w:rsid w:val="00990238"/>
    <w:rsid w:val="00996CBD"/>
    <w:rsid w:val="00A56A2E"/>
    <w:rsid w:val="00A61789"/>
    <w:rsid w:val="00A65A62"/>
    <w:rsid w:val="00A8622F"/>
    <w:rsid w:val="00AE7B90"/>
    <w:rsid w:val="00BA2EFD"/>
    <w:rsid w:val="00BC5797"/>
    <w:rsid w:val="00CE0564"/>
    <w:rsid w:val="00CE0E1E"/>
    <w:rsid w:val="00D459FE"/>
    <w:rsid w:val="00D62F55"/>
    <w:rsid w:val="00DA17E7"/>
    <w:rsid w:val="00DA3981"/>
    <w:rsid w:val="00DF5A89"/>
    <w:rsid w:val="00F4725D"/>
    <w:rsid w:val="00F522EC"/>
    <w:rsid w:val="00F57B32"/>
    <w:rsid w:val="00F80469"/>
    <w:rsid w:val="00FA1F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16605"/>
  <w15:chartTrackingRefBased/>
  <w15:docId w15:val="{77B147F2-72B3-49AA-A50B-C65CA8D9B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D0FD1"/>
    <w:rPr>
      <w:color w:val="0563C1" w:themeColor="hyperlink"/>
      <w:u w:val="single"/>
    </w:rPr>
  </w:style>
  <w:style w:type="character" w:customStyle="1" w:styleId="Enfasigrassetto1">
    <w:name w:val="Enfasi (grassetto)1"/>
    <w:rsid w:val="001D0FD1"/>
    <w:rPr>
      <w:b/>
      <w:bCs/>
    </w:rPr>
  </w:style>
  <w:style w:type="character" w:styleId="Menzionenonrisolta">
    <w:name w:val="Unresolved Mention"/>
    <w:basedOn w:val="Carpredefinitoparagrafo"/>
    <w:uiPriority w:val="99"/>
    <w:semiHidden/>
    <w:unhideWhenUsed/>
    <w:rsid w:val="001D0F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iopierrepi.it" TargetMode="External"/><Relationship Id="rId3" Type="http://schemas.openxmlformats.org/officeDocument/2006/relationships/webSettings" Target="webSettings.xml"/><Relationship Id="rId7" Type="http://schemas.openxmlformats.org/officeDocument/2006/relationships/hyperlink" Target="mailto:comunicati@giuseppebettiol.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cebook.com/agis.trevenezie/" TargetMode="External"/><Relationship Id="rId5" Type="http://schemas.openxmlformats.org/officeDocument/2006/relationships/hyperlink" Target="http://www.agistriveneto.it"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765</Words>
  <Characters>4365</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Bettiol</dc:creator>
  <cp:keywords/>
  <dc:description/>
  <cp:lastModifiedBy>Giuseppe Bettiol</cp:lastModifiedBy>
  <cp:revision>18</cp:revision>
  <dcterms:created xsi:type="dcterms:W3CDTF">2023-09-18T07:46:00Z</dcterms:created>
  <dcterms:modified xsi:type="dcterms:W3CDTF">2023-09-21T08:44:00Z</dcterms:modified>
</cp:coreProperties>
</file>